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DCB9E" w14:textId="54B126D5" w:rsidR="001D7C58" w:rsidRDefault="001D7C58" w:rsidP="00B45E32">
      <w:pPr>
        <w:autoSpaceDE w:val="0"/>
        <w:autoSpaceDN w:val="0"/>
        <w:adjustRightInd w:val="0"/>
        <w:jc w:val="center"/>
        <w:rPr>
          <w:rFonts w:ascii="Arial" w:hAnsi="Arial" w:cs="Arial"/>
          <w:b/>
          <w:bCs/>
        </w:rPr>
      </w:pPr>
      <w:r w:rsidRPr="00A05BD6">
        <w:rPr>
          <w:rFonts w:ascii="Arial" w:hAnsi="Arial" w:cs="Arial"/>
          <w:b/>
          <w:bCs/>
        </w:rPr>
        <w:t xml:space="preserve">CODE OF CONDUCT FOR ELECTED, CO-OPTED AND APPOINTED MEMBERS OF </w:t>
      </w:r>
      <w:r w:rsidR="006905B9">
        <w:rPr>
          <w:rFonts w:ascii="Arial" w:hAnsi="Arial" w:cs="Arial"/>
          <w:b/>
          <w:bCs/>
        </w:rPr>
        <w:t xml:space="preserve">PRESTON BISSETT PARISH </w:t>
      </w:r>
      <w:r w:rsidRPr="00A05BD6">
        <w:rPr>
          <w:rFonts w:ascii="Arial" w:hAnsi="Arial" w:cs="Arial"/>
          <w:b/>
          <w:bCs/>
        </w:rPr>
        <w:t>COUNCIL</w:t>
      </w:r>
    </w:p>
    <w:p w14:paraId="2B2B946B" w14:textId="77777777" w:rsidR="00732946" w:rsidRDefault="00732946" w:rsidP="00B45E32">
      <w:pPr>
        <w:autoSpaceDE w:val="0"/>
        <w:autoSpaceDN w:val="0"/>
        <w:adjustRightInd w:val="0"/>
        <w:jc w:val="center"/>
        <w:rPr>
          <w:rFonts w:ascii="Arial" w:hAnsi="Arial" w:cs="Arial"/>
          <w:b/>
          <w:bCs/>
        </w:rPr>
      </w:pPr>
    </w:p>
    <w:p w14:paraId="76D92A96" w14:textId="77777777" w:rsidR="00184F7F" w:rsidRDefault="00184F7F" w:rsidP="00B45E32">
      <w:pPr>
        <w:autoSpaceDE w:val="0"/>
        <w:autoSpaceDN w:val="0"/>
        <w:adjustRightInd w:val="0"/>
        <w:jc w:val="center"/>
        <w:rPr>
          <w:rFonts w:ascii="Arial" w:hAnsi="Arial" w:cs="Arial"/>
          <w:b/>
          <w:bCs/>
        </w:rPr>
      </w:pPr>
    </w:p>
    <w:p w14:paraId="0443B38F" w14:textId="46CD85B6" w:rsidR="00184F7F" w:rsidRDefault="00A6437A" w:rsidP="008B5B79">
      <w:pPr>
        <w:autoSpaceDE w:val="0"/>
        <w:autoSpaceDN w:val="0"/>
        <w:adjustRightInd w:val="0"/>
        <w:jc w:val="center"/>
        <w:rPr>
          <w:rFonts w:ascii="Arial" w:hAnsi="Arial" w:cs="Arial"/>
          <w:b/>
          <w:bCs/>
          <w:color w:val="FF0000"/>
        </w:rPr>
      </w:pPr>
      <w:r w:rsidRPr="002504AA">
        <w:rPr>
          <w:rFonts w:ascii="Arial" w:hAnsi="Arial" w:cs="Arial"/>
          <w:b/>
          <w:bCs/>
          <w:color w:val="FF0000"/>
        </w:rPr>
        <w:t xml:space="preserve">Updated </w:t>
      </w:r>
      <w:r w:rsidR="006905B9" w:rsidRPr="002504AA">
        <w:rPr>
          <w:rFonts w:ascii="Arial" w:hAnsi="Arial" w:cs="Arial"/>
          <w:b/>
          <w:bCs/>
          <w:color w:val="FF0000"/>
        </w:rPr>
        <w:t>and A</w:t>
      </w:r>
      <w:r w:rsidR="00184F7F" w:rsidRPr="002504AA">
        <w:rPr>
          <w:rFonts w:ascii="Arial" w:hAnsi="Arial" w:cs="Arial"/>
          <w:b/>
          <w:bCs/>
          <w:color w:val="FF0000"/>
        </w:rPr>
        <w:t>dopt</w:t>
      </w:r>
      <w:r w:rsidR="00915C5E" w:rsidRPr="002504AA">
        <w:rPr>
          <w:rFonts w:ascii="Arial" w:hAnsi="Arial" w:cs="Arial"/>
          <w:b/>
          <w:bCs/>
          <w:color w:val="FF0000"/>
        </w:rPr>
        <w:t>ed</w:t>
      </w:r>
      <w:r w:rsidR="00184F7F" w:rsidRPr="002504AA">
        <w:rPr>
          <w:rFonts w:ascii="Arial" w:hAnsi="Arial" w:cs="Arial"/>
          <w:b/>
          <w:bCs/>
          <w:color w:val="FF0000"/>
        </w:rPr>
        <w:t xml:space="preserve"> by </w:t>
      </w:r>
      <w:r w:rsidR="00CC1F46" w:rsidRPr="002504AA">
        <w:rPr>
          <w:rFonts w:ascii="Arial" w:hAnsi="Arial" w:cs="Arial"/>
          <w:b/>
          <w:bCs/>
          <w:color w:val="FF0000"/>
        </w:rPr>
        <w:t>Full</w:t>
      </w:r>
      <w:r w:rsidR="00184F7F" w:rsidRPr="002504AA">
        <w:rPr>
          <w:rFonts w:ascii="Arial" w:hAnsi="Arial" w:cs="Arial"/>
          <w:b/>
          <w:bCs/>
          <w:color w:val="FF0000"/>
        </w:rPr>
        <w:t xml:space="preserve"> Council on </w:t>
      </w:r>
      <w:r w:rsidR="002504AA" w:rsidRPr="002504AA">
        <w:rPr>
          <w:rFonts w:ascii="Arial" w:hAnsi="Arial" w:cs="Arial"/>
          <w:b/>
          <w:bCs/>
          <w:color w:val="FF0000"/>
        </w:rPr>
        <w:t>5</w:t>
      </w:r>
      <w:r w:rsidR="002504AA" w:rsidRPr="002504AA">
        <w:rPr>
          <w:rFonts w:ascii="Arial" w:hAnsi="Arial" w:cs="Arial"/>
          <w:b/>
          <w:bCs/>
          <w:color w:val="FF0000"/>
          <w:vertAlign w:val="superscript"/>
        </w:rPr>
        <w:t>th</w:t>
      </w:r>
      <w:r w:rsidR="002504AA" w:rsidRPr="002504AA">
        <w:rPr>
          <w:rFonts w:ascii="Arial" w:hAnsi="Arial" w:cs="Arial"/>
          <w:b/>
          <w:bCs/>
          <w:color w:val="FF0000"/>
        </w:rPr>
        <w:t xml:space="preserve"> September 2024</w:t>
      </w:r>
    </w:p>
    <w:p w14:paraId="77BF6746" w14:textId="0D25A557" w:rsidR="00741906" w:rsidRPr="002504AA" w:rsidRDefault="00741906" w:rsidP="008B5B79">
      <w:pPr>
        <w:autoSpaceDE w:val="0"/>
        <w:autoSpaceDN w:val="0"/>
        <w:adjustRightInd w:val="0"/>
        <w:jc w:val="center"/>
        <w:rPr>
          <w:rFonts w:ascii="Arial" w:hAnsi="Arial" w:cs="Arial"/>
          <w:b/>
          <w:bCs/>
          <w:color w:val="FF0000"/>
        </w:rPr>
      </w:pPr>
      <w:r>
        <w:rPr>
          <w:rFonts w:ascii="Arial" w:hAnsi="Arial" w:cs="Arial"/>
          <w:b/>
          <w:bCs/>
          <w:color w:val="FF0000"/>
        </w:rPr>
        <w:t>Reviewed September 2026</w:t>
      </w:r>
    </w:p>
    <w:p w14:paraId="344C1A31" w14:textId="258FF692" w:rsidR="008B5B79" w:rsidRPr="002504AA" w:rsidRDefault="008B5B79" w:rsidP="008B5B79">
      <w:pPr>
        <w:autoSpaceDE w:val="0"/>
        <w:autoSpaceDN w:val="0"/>
        <w:adjustRightInd w:val="0"/>
        <w:jc w:val="center"/>
        <w:rPr>
          <w:rFonts w:ascii="Arial" w:hAnsi="Arial" w:cs="Arial"/>
          <w:b/>
          <w:bCs/>
          <w:color w:val="FF0000"/>
        </w:rPr>
      </w:pPr>
      <w:r w:rsidRPr="002504AA">
        <w:rPr>
          <w:rFonts w:ascii="Arial" w:hAnsi="Arial" w:cs="Arial"/>
          <w:b/>
          <w:bCs/>
          <w:color w:val="FF0000"/>
        </w:rPr>
        <w:t xml:space="preserve">Next Review </w:t>
      </w:r>
      <w:r w:rsidR="002504AA" w:rsidRPr="002504AA">
        <w:rPr>
          <w:rFonts w:ascii="Arial" w:hAnsi="Arial" w:cs="Arial"/>
          <w:b/>
          <w:bCs/>
          <w:color w:val="FF0000"/>
        </w:rPr>
        <w:t>September 202</w:t>
      </w:r>
      <w:r w:rsidR="00AC4269">
        <w:rPr>
          <w:rFonts w:ascii="Arial" w:hAnsi="Arial" w:cs="Arial"/>
          <w:b/>
          <w:bCs/>
          <w:color w:val="FF0000"/>
        </w:rPr>
        <w:t>8</w:t>
      </w:r>
    </w:p>
    <w:p w14:paraId="2E9B90B2" w14:textId="210ACB0B" w:rsidR="00732946" w:rsidRDefault="00732946" w:rsidP="008B5B79">
      <w:pPr>
        <w:autoSpaceDE w:val="0"/>
        <w:autoSpaceDN w:val="0"/>
        <w:adjustRightInd w:val="0"/>
        <w:jc w:val="center"/>
        <w:rPr>
          <w:rFonts w:ascii="Arial" w:hAnsi="Arial" w:cs="Arial"/>
          <w:b/>
          <w:bCs/>
        </w:rPr>
      </w:pPr>
    </w:p>
    <w:p w14:paraId="361C1853" w14:textId="77777777" w:rsidR="00732946" w:rsidRDefault="00732946" w:rsidP="008B5B79">
      <w:pPr>
        <w:autoSpaceDE w:val="0"/>
        <w:autoSpaceDN w:val="0"/>
        <w:adjustRightInd w:val="0"/>
        <w:jc w:val="center"/>
        <w:rPr>
          <w:rFonts w:ascii="Arial" w:hAnsi="Arial" w:cs="Arial"/>
          <w:b/>
          <w:bCs/>
        </w:rPr>
      </w:pPr>
    </w:p>
    <w:p w14:paraId="669587D7" w14:textId="77777777" w:rsidR="001D7C58" w:rsidRDefault="001D7C58" w:rsidP="008B5B79">
      <w:pPr>
        <w:tabs>
          <w:tab w:val="left" w:pos="-720"/>
        </w:tabs>
        <w:suppressAutoHyphens/>
        <w:jc w:val="center"/>
        <w:rPr>
          <w:rFonts w:ascii="Arial" w:hAnsi="Arial" w:cs="Arial"/>
          <w:b/>
          <w:color w:val="000000"/>
          <w:u w:val="single"/>
        </w:rPr>
      </w:pPr>
    </w:p>
    <w:p w14:paraId="11892C3C" w14:textId="77777777" w:rsidR="001D7C58" w:rsidRPr="00103912" w:rsidRDefault="001D7C58" w:rsidP="00B45E32">
      <w:pPr>
        <w:tabs>
          <w:tab w:val="left" w:pos="-720"/>
        </w:tabs>
        <w:suppressAutoHyphens/>
        <w:jc w:val="both"/>
        <w:rPr>
          <w:rFonts w:ascii="Arial" w:hAnsi="Arial" w:cs="Arial"/>
          <w:b/>
          <w:color w:val="000000"/>
          <w:sz w:val="22"/>
          <w:szCs w:val="22"/>
          <w:u w:val="single"/>
        </w:rPr>
      </w:pPr>
      <w:r w:rsidRPr="00103912">
        <w:rPr>
          <w:rFonts w:ascii="Arial" w:hAnsi="Arial" w:cs="Arial"/>
          <w:b/>
          <w:color w:val="000000"/>
          <w:sz w:val="22"/>
          <w:szCs w:val="22"/>
          <w:u w:val="single"/>
        </w:rPr>
        <w:t>Introduction</w:t>
      </w:r>
    </w:p>
    <w:p w14:paraId="5672A734" w14:textId="77777777" w:rsidR="001D7C58" w:rsidRPr="00103912" w:rsidRDefault="001D7C58" w:rsidP="00B45E32">
      <w:pPr>
        <w:tabs>
          <w:tab w:val="left" w:pos="-720"/>
        </w:tabs>
        <w:suppressAutoHyphens/>
        <w:jc w:val="both"/>
        <w:rPr>
          <w:rFonts w:ascii="Arial" w:hAnsi="Arial" w:cs="Arial"/>
          <w:b/>
          <w:color w:val="000000"/>
          <w:sz w:val="22"/>
          <w:szCs w:val="22"/>
          <w:u w:val="single"/>
        </w:rPr>
      </w:pPr>
    </w:p>
    <w:p w14:paraId="07855295" w14:textId="77777777" w:rsidR="001D7C58" w:rsidRPr="00103912" w:rsidRDefault="001D7C58" w:rsidP="00B45E32">
      <w:pPr>
        <w:tabs>
          <w:tab w:val="left" w:pos="-720"/>
        </w:tabs>
        <w:suppressAutoHyphens/>
        <w:jc w:val="both"/>
        <w:rPr>
          <w:rFonts w:ascii="Arial" w:hAnsi="Arial" w:cs="Arial"/>
          <w:color w:val="000000"/>
          <w:sz w:val="22"/>
          <w:szCs w:val="22"/>
        </w:rPr>
      </w:pPr>
      <w:r w:rsidRPr="00103912">
        <w:rPr>
          <w:rFonts w:ascii="Arial" w:hAnsi="Arial" w:cs="Arial"/>
          <w:color w:val="000000"/>
          <w:sz w:val="22"/>
          <w:szCs w:val="22"/>
        </w:rPr>
        <w:t xml:space="preserve">Pursuant to section 27 of the Localism Act 2011, </w:t>
      </w:r>
      <w:r w:rsidR="006905B9" w:rsidRPr="00103912">
        <w:rPr>
          <w:rFonts w:ascii="Arial" w:hAnsi="Arial" w:cs="Arial"/>
          <w:color w:val="000000"/>
          <w:sz w:val="22"/>
          <w:szCs w:val="22"/>
        </w:rPr>
        <w:t>Preston Bissett Parish</w:t>
      </w:r>
      <w:r w:rsidRPr="00103912">
        <w:rPr>
          <w:rFonts w:ascii="Arial" w:hAnsi="Arial" w:cs="Arial"/>
          <w:color w:val="000000"/>
          <w:sz w:val="22"/>
          <w:szCs w:val="22"/>
        </w:rPr>
        <w:t xml:space="preserve"> Council (‘the Council’) has adopted this Code of Conduct to promote and maintain high standards of behaviour by its members and co-opted members whenever they conduct the business of the Council</w:t>
      </w:r>
      <w:r w:rsidR="00F4105A" w:rsidRPr="00103912">
        <w:rPr>
          <w:rFonts w:ascii="Arial" w:hAnsi="Arial" w:cs="Arial"/>
          <w:color w:val="000000"/>
          <w:sz w:val="22"/>
          <w:szCs w:val="22"/>
        </w:rPr>
        <w:t xml:space="preserve">, </w:t>
      </w:r>
      <w:r w:rsidRPr="00103912">
        <w:rPr>
          <w:rFonts w:ascii="Arial" w:hAnsi="Arial" w:cs="Arial"/>
          <w:color w:val="000000"/>
          <w:sz w:val="22"/>
          <w:szCs w:val="22"/>
        </w:rPr>
        <w:t>including the business of the office to which they were elected or appointed</w:t>
      </w:r>
      <w:r w:rsidR="00F4105A" w:rsidRPr="00103912">
        <w:rPr>
          <w:rFonts w:ascii="Arial" w:hAnsi="Arial" w:cs="Arial"/>
          <w:color w:val="000000"/>
          <w:sz w:val="22"/>
          <w:szCs w:val="22"/>
        </w:rPr>
        <w:t>,</w:t>
      </w:r>
      <w:r w:rsidRPr="00103912">
        <w:rPr>
          <w:rFonts w:ascii="Arial" w:hAnsi="Arial" w:cs="Arial"/>
          <w:color w:val="000000"/>
          <w:sz w:val="22"/>
          <w:szCs w:val="22"/>
        </w:rPr>
        <w:t xml:space="preserve"> or when they claim to act or give the impression of acting as a representative of the Council. </w:t>
      </w:r>
    </w:p>
    <w:p w14:paraId="20BDC5B1" w14:textId="77777777" w:rsidR="001D7C58" w:rsidRPr="00103912" w:rsidRDefault="001D7C58" w:rsidP="00B45E32">
      <w:pPr>
        <w:tabs>
          <w:tab w:val="left" w:pos="-720"/>
        </w:tabs>
        <w:suppressAutoHyphens/>
        <w:jc w:val="both"/>
        <w:rPr>
          <w:rFonts w:ascii="Arial" w:hAnsi="Arial" w:cs="Arial"/>
          <w:color w:val="000000"/>
          <w:sz w:val="22"/>
          <w:szCs w:val="22"/>
        </w:rPr>
      </w:pPr>
    </w:p>
    <w:p w14:paraId="317E299E" w14:textId="77777777" w:rsidR="00732946" w:rsidRDefault="001D7C58" w:rsidP="00B45E32">
      <w:pPr>
        <w:tabs>
          <w:tab w:val="left" w:pos="-720"/>
        </w:tabs>
        <w:suppressAutoHyphens/>
        <w:jc w:val="both"/>
        <w:rPr>
          <w:rFonts w:ascii="Arial" w:hAnsi="Arial" w:cs="Arial"/>
          <w:color w:val="000000"/>
          <w:sz w:val="22"/>
          <w:szCs w:val="22"/>
        </w:rPr>
      </w:pPr>
      <w:r w:rsidRPr="00103912">
        <w:rPr>
          <w:rFonts w:ascii="Arial" w:hAnsi="Arial" w:cs="Arial"/>
          <w:color w:val="000000"/>
          <w:sz w:val="22"/>
          <w:szCs w:val="22"/>
        </w:rPr>
        <w:t xml:space="preserve">This Code of Conduct is based on the principles of </w:t>
      </w:r>
      <w:r w:rsidRPr="00103912">
        <w:rPr>
          <w:rFonts w:ascii="Arial" w:hAnsi="Arial" w:cs="Arial"/>
          <w:sz w:val="22"/>
          <w:szCs w:val="22"/>
        </w:rPr>
        <w:t>selflessness, integrity, objectivity, accountability, openness, honesty, and leadership</w:t>
      </w:r>
      <w:r w:rsidRPr="00103912">
        <w:rPr>
          <w:rFonts w:ascii="Arial" w:hAnsi="Arial" w:cs="Arial"/>
          <w:color w:val="000000"/>
          <w:sz w:val="22"/>
          <w:szCs w:val="22"/>
        </w:rPr>
        <w:t>.</w:t>
      </w:r>
      <w:r w:rsidR="00732946">
        <w:rPr>
          <w:rFonts w:ascii="Arial" w:hAnsi="Arial" w:cs="Arial"/>
          <w:color w:val="000000"/>
          <w:sz w:val="22"/>
          <w:szCs w:val="22"/>
        </w:rPr>
        <w:t xml:space="preserve"> </w:t>
      </w:r>
    </w:p>
    <w:p w14:paraId="78738BF4" w14:textId="77777777" w:rsidR="00732946" w:rsidRDefault="00732946" w:rsidP="00B45E32">
      <w:pPr>
        <w:tabs>
          <w:tab w:val="left" w:pos="-720"/>
        </w:tabs>
        <w:suppressAutoHyphens/>
        <w:jc w:val="both"/>
        <w:rPr>
          <w:rFonts w:ascii="Arial" w:hAnsi="Arial" w:cs="Arial"/>
          <w:color w:val="000000"/>
          <w:sz w:val="22"/>
          <w:szCs w:val="22"/>
        </w:rPr>
      </w:pPr>
    </w:p>
    <w:p w14:paraId="2B55ED8B" w14:textId="012DFF1C" w:rsidR="001D7C58" w:rsidRPr="00103912" w:rsidRDefault="00732946" w:rsidP="00B45E32">
      <w:pPr>
        <w:tabs>
          <w:tab w:val="left" w:pos="-720"/>
        </w:tabs>
        <w:suppressAutoHyphens/>
        <w:jc w:val="both"/>
        <w:rPr>
          <w:rFonts w:ascii="Arial" w:hAnsi="Arial" w:cs="Arial"/>
          <w:color w:val="000000"/>
          <w:sz w:val="22"/>
          <w:szCs w:val="22"/>
        </w:rPr>
      </w:pPr>
      <w:r>
        <w:rPr>
          <w:rFonts w:ascii="Arial" w:hAnsi="Arial" w:cs="Arial"/>
          <w:color w:val="000000"/>
          <w:sz w:val="22"/>
          <w:szCs w:val="22"/>
        </w:rPr>
        <w:t>It has been updated to reflect the Buckinghamshire Council Code of Conduct 2020</w:t>
      </w:r>
      <w:r w:rsidR="002504AA">
        <w:rPr>
          <w:rFonts w:ascii="Arial" w:hAnsi="Arial" w:cs="Arial"/>
          <w:color w:val="000000"/>
          <w:sz w:val="22"/>
          <w:szCs w:val="22"/>
        </w:rPr>
        <w:t xml:space="preserve"> and the Local Government Association Model Member Code of Conduct.</w:t>
      </w:r>
    </w:p>
    <w:p w14:paraId="1A86C9F6" w14:textId="77777777" w:rsidR="001D7C58" w:rsidRPr="00103912" w:rsidRDefault="001D7C58" w:rsidP="00B45E32">
      <w:pPr>
        <w:tabs>
          <w:tab w:val="left" w:pos="-720"/>
        </w:tabs>
        <w:suppressAutoHyphens/>
        <w:jc w:val="both"/>
        <w:rPr>
          <w:rFonts w:ascii="Arial" w:hAnsi="Arial" w:cs="Arial"/>
          <w:color w:val="000000"/>
          <w:sz w:val="22"/>
          <w:szCs w:val="22"/>
        </w:rPr>
      </w:pPr>
    </w:p>
    <w:p w14:paraId="3FFE9B63" w14:textId="77777777" w:rsidR="001D7C58" w:rsidRPr="00103912" w:rsidRDefault="001D7C58" w:rsidP="00B45E32">
      <w:pPr>
        <w:tabs>
          <w:tab w:val="left" w:pos="-720"/>
        </w:tabs>
        <w:suppressAutoHyphens/>
        <w:jc w:val="both"/>
        <w:rPr>
          <w:rFonts w:ascii="Arial" w:hAnsi="Arial" w:cs="Arial"/>
          <w:b/>
          <w:color w:val="000000"/>
          <w:sz w:val="22"/>
          <w:szCs w:val="22"/>
          <w:u w:val="single"/>
        </w:rPr>
      </w:pPr>
      <w:r w:rsidRPr="00103912">
        <w:rPr>
          <w:rFonts w:ascii="Arial" w:hAnsi="Arial" w:cs="Arial"/>
          <w:b/>
          <w:color w:val="000000"/>
          <w:sz w:val="22"/>
          <w:szCs w:val="22"/>
          <w:u w:val="single"/>
        </w:rPr>
        <w:t>Definitions</w:t>
      </w:r>
    </w:p>
    <w:p w14:paraId="259C0793" w14:textId="77777777" w:rsidR="001D7C58" w:rsidRPr="00103912" w:rsidRDefault="001D7C58" w:rsidP="00B45E32">
      <w:pPr>
        <w:tabs>
          <w:tab w:val="left" w:pos="-720"/>
        </w:tabs>
        <w:suppressAutoHyphens/>
        <w:jc w:val="both"/>
        <w:rPr>
          <w:rFonts w:ascii="Arial" w:hAnsi="Arial" w:cs="Arial"/>
          <w:color w:val="000000"/>
          <w:sz w:val="22"/>
          <w:szCs w:val="22"/>
        </w:rPr>
      </w:pPr>
    </w:p>
    <w:p w14:paraId="6DDB4760" w14:textId="77777777" w:rsidR="001D7C58" w:rsidRPr="00103912" w:rsidRDefault="001D7C58" w:rsidP="00B45E32">
      <w:pPr>
        <w:tabs>
          <w:tab w:val="left" w:pos="-720"/>
        </w:tabs>
        <w:suppressAutoHyphens/>
        <w:jc w:val="both"/>
        <w:rPr>
          <w:rFonts w:ascii="Arial" w:hAnsi="Arial" w:cs="Arial"/>
          <w:color w:val="000000"/>
          <w:sz w:val="22"/>
          <w:szCs w:val="22"/>
        </w:rPr>
      </w:pPr>
      <w:r w:rsidRPr="00103912">
        <w:rPr>
          <w:rFonts w:ascii="Arial" w:hAnsi="Arial" w:cs="Arial"/>
          <w:color w:val="000000"/>
          <w:sz w:val="22"/>
          <w:szCs w:val="22"/>
        </w:rPr>
        <w:t xml:space="preserve">For the purposes of this Code, a ‘co-opted member’ is </w:t>
      </w:r>
      <w:r w:rsidRPr="00103912">
        <w:rPr>
          <w:rFonts w:ascii="Arial" w:hAnsi="Arial" w:cs="Arial"/>
          <w:sz w:val="22"/>
          <w:szCs w:val="22"/>
        </w:rPr>
        <w:t>a person who is not a</w:t>
      </w:r>
      <w:r w:rsidR="00075C20" w:rsidRPr="00103912">
        <w:rPr>
          <w:rFonts w:ascii="Arial" w:hAnsi="Arial" w:cs="Arial"/>
          <w:sz w:val="22"/>
          <w:szCs w:val="22"/>
        </w:rPr>
        <w:t>n elected</w:t>
      </w:r>
      <w:r w:rsidRPr="00103912">
        <w:rPr>
          <w:rFonts w:ascii="Arial" w:hAnsi="Arial" w:cs="Arial"/>
          <w:sz w:val="22"/>
          <w:szCs w:val="22"/>
        </w:rPr>
        <w:t xml:space="preserve"> member of the Council but who is </w:t>
      </w:r>
      <w:r w:rsidR="00075C20" w:rsidRPr="00103912">
        <w:rPr>
          <w:rFonts w:ascii="Arial" w:hAnsi="Arial" w:cs="Arial"/>
          <w:sz w:val="22"/>
          <w:szCs w:val="22"/>
        </w:rPr>
        <w:t xml:space="preserve">invited to </w:t>
      </w:r>
      <w:r w:rsidR="00103912" w:rsidRPr="00103912">
        <w:rPr>
          <w:rFonts w:ascii="Arial" w:hAnsi="Arial" w:cs="Arial"/>
          <w:sz w:val="22"/>
          <w:szCs w:val="22"/>
        </w:rPr>
        <w:t>take up a vacant</w:t>
      </w:r>
      <w:r w:rsidR="00075C20" w:rsidRPr="00103912">
        <w:rPr>
          <w:rFonts w:ascii="Arial" w:hAnsi="Arial" w:cs="Arial"/>
          <w:sz w:val="22"/>
          <w:szCs w:val="22"/>
        </w:rPr>
        <w:t xml:space="preserve"> member</w:t>
      </w:r>
      <w:r w:rsidR="00103912" w:rsidRPr="00103912">
        <w:rPr>
          <w:rFonts w:ascii="Arial" w:hAnsi="Arial" w:cs="Arial"/>
          <w:sz w:val="22"/>
          <w:szCs w:val="22"/>
        </w:rPr>
        <w:t xml:space="preserve"> place</w:t>
      </w:r>
      <w:r w:rsidR="00075C20" w:rsidRPr="00103912">
        <w:rPr>
          <w:rFonts w:ascii="Arial" w:hAnsi="Arial" w:cs="Arial"/>
          <w:sz w:val="22"/>
          <w:szCs w:val="22"/>
        </w:rPr>
        <w:t xml:space="preserve"> for the remainder of the period before the next election or is</w:t>
      </w:r>
      <w:r w:rsidRPr="00103912">
        <w:rPr>
          <w:rFonts w:ascii="Arial" w:hAnsi="Arial" w:cs="Arial"/>
          <w:sz w:val="22"/>
          <w:szCs w:val="22"/>
        </w:rPr>
        <w:t xml:space="preserve"> a member of any committee of the Council, or a member of, and represents the Council on any joint committee, and</w:t>
      </w:r>
      <w:r w:rsidRPr="00103912">
        <w:rPr>
          <w:rFonts w:ascii="Arial" w:hAnsi="Arial" w:cs="Arial"/>
          <w:b/>
          <w:sz w:val="22"/>
          <w:szCs w:val="22"/>
        </w:rPr>
        <w:t xml:space="preserve"> </w:t>
      </w:r>
      <w:r w:rsidRPr="00103912">
        <w:rPr>
          <w:rFonts w:ascii="Arial" w:hAnsi="Arial" w:cs="Arial"/>
          <w:sz w:val="22"/>
          <w:szCs w:val="22"/>
        </w:rPr>
        <w:t xml:space="preserve">who is entitled to vote on any question that falls to be decided at any meeting of that committee. </w:t>
      </w:r>
    </w:p>
    <w:p w14:paraId="104E17D4" w14:textId="77777777" w:rsidR="001D7C58" w:rsidRPr="00103912" w:rsidRDefault="001D7C58" w:rsidP="00B45E32">
      <w:pPr>
        <w:tabs>
          <w:tab w:val="left" w:pos="-720"/>
        </w:tabs>
        <w:suppressAutoHyphens/>
        <w:jc w:val="both"/>
        <w:rPr>
          <w:rFonts w:ascii="Arial" w:hAnsi="Arial" w:cs="Arial"/>
          <w:color w:val="000000"/>
          <w:sz w:val="22"/>
          <w:szCs w:val="22"/>
        </w:rPr>
      </w:pPr>
    </w:p>
    <w:p w14:paraId="1EF4CD80" w14:textId="77777777" w:rsidR="001D7C58" w:rsidRPr="00103912" w:rsidRDefault="001D7C58" w:rsidP="00B45E32">
      <w:pPr>
        <w:tabs>
          <w:tab w:val="left" w:pos="-720"/>
        </w:tabs>
        <w:suppressAutoHyphens/>
        <w:jc w:val="both"/>
        <w:rPr>
          <w:rFonts w:ascii="Arial" w:hAnsi="Arial" w:cs="Arial"/>
          <w:color w:val="000000"/>
          <w:sz w:val="22"/>
          <w:szCs w:val="22"/>
        </w:rPr>
      </w:pPr>
      <w:r w:rsidRPr="00103912">
        <w:rPr>
          <w:rFonts w:ascii="Arial" w:hAnsi="Arial" w:cs="Arial"/>
          <w:color w:val="000000"/>
          <w:sz w:val="22"/>
          <w:szCs w:val="22"/>
        </w:rPr>
        <w:t xml:space="preserve">For the purposes of this Code, a ‘meeting’ is a meeting of the Council, any of its committees, joint committees. </w:t>
      </w:r>
    </w:p>
    <w:p w14:paraId="307C64CB" w14:textId="77777777" w:rsidR="001D7C58" w:rsidRPr="00103912" w:rsidRDefault="001D7C58" w:rsidP="00B45E32">
      <w:pPr>
        <w:tabs>
          <w:tab w:val="left" w:pos="-720"/>
        </w:tabs>
        <w:suppressAutoHyphens/>
        <w:jc w:val="both"/>
        <w:rPr>
          <w:rFonts w:ascii="Arial" w:hAnsi="Arial" w:cs="Arial"/>
          <w:color w:val="000000"/>
          <w:sz w:val="22"/>
          <w:szCs w:val="22"/>
        </w:rPr>
      </w:pPr>
    </w:p>
    <w:p w14:paraId="2F33898D" w14:textId="77777777" w:rsidR="001D7C58" w:rsidRDefault="001D7C58" w:rsidP="00B45E32">
      <w:pPr>
        <w:tabs>
          <w:tab w:val="left" w:pos="-720"/>
        </w:tabs>
        <w:suppressAutoHyphens/>
        <w:jc w:val="both"/>
        <w:rPr>
          <w:rFonts w:ascii="Arial" w:hAnsi="Arial" w:cs="Arial"/>
          <w:color w:val="000000"/>
          <w:sz w:val="22"/>
          <w:szCs w:val="22"/>
        </w:rPr>
      </w:pPr>
      <w:r w:rsidRPr="00103912">
        <w:rPr>
          <w:rFonts w:ascii="Arial" w:hAnsi="Arial" w:cs="Arial"/>
          <w:color w:val="000000"/>
          <w:sz w:val="22"/>
          <w:szCs w:val="22"/>
        </w:rPr>
        <w:t>For the purposes of this Code, and unless otherwise expressed, a reference to a member of the Council includes a co-opted member of the Council.</w:t>
      </w:r>
    </w:p>
    <w:p w14:paraId="16145511" w14:textId="77777777" w:rsidR="002504AA" w:rsidRDefault="002504AA" w:rsidP="00B45E32">
      <w:pPr>
        <w:tabs>
          <w:tab w:val="left" w:pos="-720"/>
        </w:tabs>
        <w:suppressAutoHyphens/>
        <w:jc w:val="both"/>
        <w:rPr>
          <w:rFonts w:ascii="Arial" w:hAnsi="Arial" w:cs="Arial"/>
          <w:color w:val="000000"/>
          <w:sz w:val="22"/>
          <w:szCs w:val="22"/>
        </w:rPr>
      </w:pPr>
    </w:p>
    <w:p w14:paraId="77EF4AC2" w14:textId="29381491" w:rsidR="002504AA" w:rsidRPr="00103912" w:rsidRDefault="002504AA" w:rsidP="00B45E32">
      <w:pPr>
        <w:tabs>
          <w:tab w:val="left" w:pos="-720"/>
        </w:tabs>
        <w:suppressAutoHyphens/>
        <w:jc w:val="both"/>
        <w:rPr>
          <w:rFonts w:ascii="Arial" w:hAnsi="Arial" w:cs="Arial"/>
          <w:color w:val="000000"/>
          <w:sz w:val="22"/>
          <w:szCs w:val="22"/>
        </w:rPr>
      </w:pPr>
      <w:r>
        <w:rPr>
          <w:rFonts w:ascii="Arial" w:hAnsi="Arial" w:cs="Arial"/>
          <w:color w:val="000000"/>
          <w:sz w:val="22"/>
          <w:szCs w:val="22"/>
        </w:rPr>
        <w:t>For the purposes of this Code, the Monitoring Officer and the Council’s Proper Officer is the Preston Bissett Parish Clerk.</w:t>
      </w:r>
    </w:p>
    <w:p w14:paraId="6730BCD6" w14:textId="77777777" w:rsidR="001D7C58" w:rsidRPr="00103912" w:rsidRDefault="001D7C58">
      <w:pPr>
        <w:rPr>
          <w:rFonts w:ascii="Arial" w:hAnsi="Arial" w:cs="Arial"/>
          <w:sz w:val="22"/>
          <w:szCs w:val="22"/>
        </w:rPr>
      </w:pPr>
    </w:p>
    <w:p w14:paraId="53C95D0B" w14:textId="77777777" w:rsidR="001D7C58" w:rsidRPr="00103912" w:rsidRDefault="001D7C58" w:rsidP="00B45E32">
      <w:pPr>
        <w:tabs>
          <w:tab w:val="left" w:pos="-720"/>
        </w:tabs>
        <w:suppressAutoHyphens/>
        <w:jc w:val="both"/>
        <w:rPr>
          <w:rFonts w:ascii="Arial" w:hAnsi="Arial" w:cs="Arial"/>
          <w:b/>
          <w:color w:val="000000"/>
          <w:sz w:val="22"/>
          <w:szCs w:val="22"/>
          <w:u w:val="single"/>
        </w:rPr>
      </w:pPr>
      <w:r w:rsidRPr="00103912">
        <w:rPr>
          <w:rFonts w:ascii="Arial" w:hAnsi="Arial" w:cs="Arial"/>
          <w:b/>
          <w:color w:val="000000"/>
          <w:sz w:val="22"/>
          <w:szCs w:val="22"/>
          <w:u w:val="single"/>
        </w:rPr>
        <w:t>Member obligations</w:t>
      </w:r>
    </w:p>
    <w:p w14:paraId="6F036023" w14:textId="77777777" w:rsidR="001D7C58" w:rsidRPr="00103912" w:rsidRDefault="001D7C58" w:rsidP="00B45E32">
      <w:pPr>
        <w:tabs>
          <w:tab w:val="left" w:pos="-720"/>
        </w:tabs>
        <w:suppressAutoHyphens/>
        <w:jc w:val="both"/>
        <w:rPr>
          <w:rFonts w:ascii="Arial" w:hAnsi="Arial" w:cs="Arial"/>
          <w:color w:val="000000"/>
          <w:sz w:val="22"/>
          <w:szCs w:val="22"/>
        </w:rPr>
      </w:pPr>
    </w:p>
    <w:p w14:paraId="6F8C0331" w14:textId="23E851C5" w:rsidR="001D7C58" w:rsidRPr="00103912" w:rsidRDefault="001D7C58" w:rsidP="00B45E32">
      <w:pPr>
        <w:tabs>
          <w:tab w:val="left" w:pos="-720"/>
        </w:tabs>
        <w:suppressAutoHyphens/>
        <w:jc w:val="both"/>
        <w:rPr>
          <w:rFonts w:ascii="Arial" w:hAnsi="Arial" w:cs="Arial"/>
          <w:b/>
          <w:spacing w:val="-3"/>
          <w:sz w:val="22"/>
          <w:szCs w:val="22"/>
        </w:rPr>
      </w:pPr>
      <w:r w:rsidRPr="00103912">
        <w:rPr>
          <w:rFonts w:ascii="Arial" w:hAnsi="Arial" w:cs="Arial"/>
          <w:color w:val="000000"/>
          <w:sz w:val="22"/>
          <w:szCs w:val="22"/>
        </w:rPr>
        <w:t xml:space="preserve">When a member of the Council acts, claims to act or gives the impression of acting as a representative of the Council, </w:t>
      </w:r>
      <w:r w:rsidR="002504AA">
        <w:rPr>
          <w:rFonts w:ascii="Arial" w:hAnsi="Arial" w:cs="Arial"/>
          <w:color w:val="000000"/>
          <w:sz w:val="22"/>
          <w:szCs w:val="22"/>
        </w:rPr>
        <w:t xml:space="preserve">including statements on publicly accessible social media, </w:t>
      </w:r>
      <w:r w:rsidR="007E3B44" w:rsidRPr="00103912">
        <w:rPr>
          <w:rFonts w:ascii="Arial" w:hAnsi="Arial" w:cs="Arial"/>
          <w:color w:val="000000"/>
          <w:sz w:val="22"/>
          <w:szCs w:val="22"/>
        </w:rPr>
        <w:t>they have</w:t>
      </w:r>
      <w:r w:rsidRPr="00103912">
        <w:rPr>
          <w:rFonts w:ascii="Arial" w:hAnsi="Arial" w:cs="Arial"/>
          <w:color w:val="000000"/>
          <w:sz w:val="22"/>
          <w:szCs w:val="22"/>
        </w:rPr>
        <w:t xml:space="preserve"> the following obligations.</w:t>
      </w:r>
    </w:p>
    <w:p w14:paraId="69635EF7" w14:textId="77777777" w:rsidR="001D7C58" w:rsidRPr="00103912" w:rsidRDefault="001D7C58" w:rsidP="00B45E32">
      <w:pPr>
        <w:tabs>
          <w:tab w:val="left" w:pos="-720"/>
        </w:tabs>
        <w:suppressAutoHyphens/>
        <w:jc w:val="both"/>
        <w:rPr>
          <w:rFonts w:ascii="Arial" w:hAnsi="Arial" w:cs="Arial"/>
          <w:sz w:val="22"/>
          <w:szCs w:val="22"/>
        </w:rPr>
      </w:pPr>
    </w:p>
    <w:p w14:paraId="243F26CA" w14:textId="590EE8A5" w:rsidR="001D7C58" w:rsidRPr="00103912" w:rsidRDefault="007E3B44" w:rsidP="007A7045">
      <w:pPr>
        <w:numPr>
          <w:ilvl w:val="0"/>
          <w:numId w:val="1"/>
        </w:numPr>
        <w:tabs>
          <w:tab w:val="left" w:pos="0"/>
        </w:tabs>
        <w:suppressAutoHyphens/>
        <w:jc w:val="both"/>
        <w:rPr>
          <w:rFonts w:ascii="Arial" w:hAnsi="Arial" w:cs="Arial"/>
          <w:sz w:val="22"/>
          <w:szCs w:val="22"/>
        </w:rPr>
      </w:pPr>
      <w:r w:rsidRPr="00103912">
        <w:rPr>
          <w:rFonts w:ascii="Arial" w:hAnsi="Arial" w:cs="Arial"/>
          <w:sz w:val="22"/>
          <w:szCs w:val="22"/>
        </w:rPr>
        <w:t xml:space="preserve">To </w:t>
      </w:r>
      <w:r w:rsidR="001D7C58" w:rsidRPr="00103912">
        <w:rPr>
          <w:rFonts w:ascii="Arial" w:hAnsi="Arial" w:cs="Arial"/>
          <w:sz w:val="22"/>
          <w:szCs w:val="22"/>
        </w:rPr>
        <w:t xml:space="preserve">behave in such a way that a reasonable person would regard as </w:t>
      </w:r>
      <w:r w:rsidR="002504AA">
        <w:rPr>
          <w:rFonts w:ascii="Arial" w:hAnsi="Arial" w:cs="Arial"/>
          <w:sz w:val="22"/>
          <w:szCs w:val="22"/>
        </w:rPr>
        <w:t xml:space="preserve">civil and </w:t>
      </w:r>
      <w:r w:rsidR="001D7C58" w:rsidRPr="00103912">
        <w:rPr>
          <w:rFonts w:ascii="Arial" w:hAnsi="Arial" w:cs="Arial"/>
          <w:sz w:val="22"/>
          <w:szCs w:val="22"/>
        </w:rPr>
        <w:t>respectful.</w:t>
      </w:r>
    </w:p>
    <w:p w14:paraId="25BFCCEE" w14:textId="3C659653" w:rsidR="001D7C58" w:rsidRPr="00103912" w:rsidRDefault="007E3B44" w:rsidP="007A7045">
      <w:pPr>
        <w:numPr>
          <w:ilvl w:val="0"/>
          <w:numId w:val="1"/>
        </w:numPr>
        <w:tabs>
          <w:tab w:val="left" w:pos="-720"/>
        </w:tabs>
        <w:suppressAutoHyphens/>
        <w:jc w:val="both"/>
        <w:rPr>
          <w:rFonts w:ascii="Arial" w:hAnsi="Arial" w:cs="Arial"/>
          <w:sz w:val="22"/>
          <w:szCs w:val="22"/>
        </w:rPr>
      </w:pPr>
      <w:r w:rsidRPr="00103912">
        <w:rPr>
          <w:rFonts w:ascii="Arial" w:hAnsi="Arial" w:cs="Arial"/>
          <w:sz w:val="22"/>
          <w:szCs w:val="22"/>
        </w:rPr>
        <w:t>N</w:t>
      </w:r>
      <w:r w:rsidR="001D7C58" w:rsidRPr="00103912">
        <w:rPr>
          <w:rFonts w:ascii="Arial" w:hAnsi="Arial" w:cs="Arial"/>
          <w:sz w:val="22"/>
          <w:szCs w:val="22"/>
        </w:rPr>
        <w:t>ot</w:t>
      </w:r>
      <w:r w:rsidRPr="00103912">
        <w:rPr>
          <w:rFonts w:ascii="Arial" w:hAnsi="Arial" w:cs="Arial"/>
          <w:sz w:val="22"/>
          <w:szCs w:val="22"/>
        </w:rPr>
        <w:t xml:space="preserve"> to</w:t>
      </w:r>
      <w:r w:rsidR="001D7C58" w:rsidRPr="00103912">
        <w:rPr>
          <w:rFonts w:ascii="Arial" w:hAnsi="Arial" w:cs="Arial"/>
          <w:sz w:val="22"/>
          <w:szCs w:val="22"/>
        </w:rPr>
        <w:t xml:space="preserve"> act in a way which a reasonable person would regard as bullying</w:t>
      </w:r>
      <w:r w:rsidR="00B6368F">
        <w:rPr>
          <w:rFonts w:ascii="Arial" w:hAnsi="Arial" w:cs="Arial"/>
          <w:sz w:val="22"/>
          <w:szCs w:val="22"/>
        </w:rPr>
        <w:t>,</w:t>
      </w:r>
      <w:r w:rsidR="002B40CF">
        <w:rPr>
          <w:rFonts w:ascii="Arial" w:hAnsi="Arial" w:cs="Arial"/>
          <w:sz w:val="22"/>
          <w:szCs w:val="22"/>
        </w:rPr>
        <w:t xml:space="preserve"> </w:t>
      </w:r>
      <w:r w:rsidRPr="00103912">
        <w:rPr>
          <w:rFonts w:ascii="Arial" w:hAnsi="Arial" w:cs="Arial"/>
          <w:sz w:val="22"/>
          <w:szCs w:val="22"/>
        </w:rPr>
        <w:t>i</w:t>
      </w:r>
      <w:r w:rsidR="001D7C58" w:rsidRPr="00103912">
        <w:rPr>
          <w:rFonts w:ascii="Arial" w:hAnsi="Arial" w:cs="Arial"/>
          <w:sz w:val="22"/>
          <w:szCs w:val="22"/>
        </w:rPr>
        <w:t>ntimidat</w:t>
      </w:r>
      <w:r w:rsidR="00B6368F">
        <w:rPr>
          <w:rFonts w:ascii="Arial" w:hAnsi="Arial" w:cs="Arial"/>
          <w:sz w:val="22"/>
          <w:szCs w:val="22"/>
        </w:rPr>
        <w:t>ion or discrimination</w:t>
      </w:r>
      <w:r w:rsidR="001D7C58" w:rsidRPr="00103912">
        <w:rPr>
          <w:rFonts w:ascii="Arial" w:hAnsi="Arial" w:cs="Arial"/>
          <w:sz w:val="22"/>
          <w:szCs w:val="22"/>
        </w:rPr>
        <w:t>.</w:t>
      </w:r>
    </w:p>
    <w:p w14:paraId="4A258D1E" w14:textId="77777777" w:rsidR="001D7C58" w:rsidRPr="00103912" w:rsidRDefault="007E3B44" w:rsidP="007A7045">
      <w:pPr>
        <w:numPr>
          <w:ilvl w:val="0"/>
          <w:numId w:val="1"/>
        </w:numPr>
        <w:tabs>
          <w:tab w:val="left" w:pos="-720"/>
        </w:tabs>
        <w:suppressAutoHyphens/>
        <w:jc w:val="both"/>
        <w:rPr>
          <w:rFonts w:ascii="Arial" w:hAnsi="Arial" w:cs="Arial"/>
          <w:sz w:val="22"/>
          <w:szCs w:val="22"/>
        </w:rPr>
      </w:pPr>
      <w:r w:rsidRPr="00103912">
        <w:rPr>
          <w:rFonts w:ascii="Arial" w:hAnsi="Arial" w:cs="Arial"/>
          <w:spacing w:val="-3"/>
          <w:sz w:val="22"/>
          <w:szCs w:val="22"/>
        </w:rPr>
        <w:t>N</w:t>
      </w:r>
      <w:r w:rsidR="001D7C58" w:rsidRPr="00103912">
        <w:rPr>
          <w:rFonts w:ascii="Arial" w:hAnsi="Arial" w:cs="Arial"/>
          <w:spacing w:val="-3"/>
          <w:sz w:val="22"/>
          <w:szCs w:val="22"/>
        </w:rPr>
        <w:t>ot</w:t>
      </w:r>
      <w:r w:rsidRPr="00103912">
        <w:rPr>
          <w:rFonts w:ascii="Arial" w:hAnsi="Arial" w:cs="Arial"/>
          <w:spacing w:val="-3"/>
          <w:sz w:val="22"/>
          <w:szCs w:val="22"/>
        </w:rPr>
        <w:t xml:space="preserve"> to</w:t>
      </w:r>
      <w:r w:rsidR="001D7C58" w:rsidRPr="00103912">
        <w:rPr>
          <w:rFonts w:ascii="Arial" w:hAnsi="Arial" w:cs="Arial"/>
          <w:sz w:val="22"/>
          <w:szCs w:val="22"/>
        </w:rPr>
        <w:t xml:space="preserve"> seek to improperly confer an advantage or disadvantage on any person.</w:t>
      </w:r>
    </w:p>
    <w:p w14:paraId="1DA39CC1" w14:textId="6476DA29" w:rsidR="001D7C58" w:rsidRPr="00103912" w:rsidRDefault="007E3B44" w:rsidP="007A7045">
      <w:pPr>
        <w:numPr>
          <w:ilvl w:val="0"/>
          <w:numId w:val="1"/>
        </w:numPr>
        <w:tabs>
          <w:tab w:val="left" w:pos="-720"/>
        </w:tabs>
        <w:suppressAutoHyphens/>
        <w:jc w:val="both"/>
        <w:rPr>
          <w:rFonts w:ascii="Arial" w:hAnsi="Arial" w:cs="Arial"/>
          <w:spacing w:val="-3"/>
          <w:sz w:val="22"/>
          <w:szCs w:val="22"/>
        </w:rPr>
      </w:pPr>
      <w:r w:rsidRPr="00103912">
        <w:rPr>
          <w:rFonts w:ascii="Arial" w:hAnsi="Arial" w:cs="Arial"/>
          <w:spacing w:val="-3"/>
          <w:sz w:val="22"/>
          <w:szCs w:val="22"/>
        </w:rPr>
        <w:t xml:space="preserve">To </w:t>
      </w:r>
      <w:r w:rsidR="001D7C58" w:rsidRPr="00103912">
        <w:rPr>
          <w:rFonts w:ascii="Arial" w:hAnsi="Arial" w:cs="Arial"/>
          <w:spacing w:val="-3"/>
          <w:sz w:val="22"/>
          <w:szCs w:val="22"/>
        </w:rPr>
        <w:t>use the resources of the Council in accordance with its requirements</w:t>
      </w:r>
      <w:r w:rsidR="002B40CF">
        <w:rPr>
          <w:rFonts w:ascii="Arial" w:hAnsi="Arial" w:cs="Arial"/>
          <w:spacing w:val="-3"/>
          <w:sz w:val="22"/>
          <w:szCs w:val="22"/>
        </w:rPr>
        <w:t xml:space="preserve"> and policies</w:t>
      </w:r>
      <w:r w:rsidR="001D7C58" w:rsidRPr="00103912">
        <w:rPr>
          <w:rFonts w:ascii="Arial" w:hAnsi="Arial" w:cs="Arial"/>
          <w:spacing w:val="-3"/>
          <w:sz w:val="22"/>
          <w:szCs w:val="22"/>
        </w:rPr>
        <w:t xml:space="preserve">. </w:t>
      </w:r>
    </w:p>
    <w:p w14:paraId="28C15E53" w14:textId="7EFFF4F7" w:rsidR="001D7C58" w:rsidRDefault="007E3B44" w:rsidP="00B45E32">
      <w:pPr>
        <w:numPr>
          <w:ilvl w:val="0"/>
          <w:numId w:val="1"/>
        </w:numPr>
        <w:tabs>
          <w:tab w:val="left" w:pos="-720"/>
        </w:tabs>
        <w:suppressAutoHyphens/>
        <w:jc w:val="both"/>
        <w:rPr>
          <w:rFonts w:ascii="Arial" w:hAnsi="Arial" w:cs="Arial"/>
          <w:spacing w:val="-3"/>
          <w:sz w:val="22"/>
          <w:szCs w:val="22"/>
        </w:rPr>
      </w:pPr>
      <w:r w:rsidRPr="00103912">
        <w:rPr>
          <w:rFonts w:ascii="Arial" w:hAnsi="Arial" w:cs="Arial"/>
          <w:spacing w:val="-3"/>
          <w:sz w:val="22"/>
          <w:szCs w:val="22"/>
        </w:rPr>
        <w:lastRenderedPageBreak/>
        <w:t>N</w:t>
      </w:r>
      <w:r w:rsidR="001D7C58" w:rsidRPr="00103912">
        <w:rPr>
          <w:rFonts w:ascii="Arial" w:hAnsi="Arial" w:cs="Arial"/>
          <w:spacing w:val="-3"/>
          <w:sz w:val="22"/>
          <w:szCs w:val="22"/>
        </w:rPr>
        <w:t>ot</w:t>
      </w:r>
      <w:r w:rsidRPr="00103912">
        <w:rPr>
          <w:rFonts w:ascii="Arial" w:hAnsi="Arial" w:cs="Arial"/>
          <w:spacing w:val="-3"/>
          <w:sz w:val="22"/>
          <w:szCs w:val="22"/>
        </w:rPr>
        <w:t xml:space="preserve"> to</w:t>
      </w:r>
      <w:r w:rsidR="001D7C58" w:rsidRPr="00103912">
        <w:rPr>
          <w:rFonts w:ascii="Arial" w:hAnsi="Arial" w:cs="Arial"/>
          <w:spacing w:val="-3"/>
          <w:sz w:val="22"/>
          <w:szCs w:val="22"/>
        </w:rPr>
        <w:t xml:space="preserve"> disclose information which is confidential or where disclosure is prohibited by law.</w:t>
      </w:r>
      <w:r w:rsidR="002B40CF">
        <w:rPr>
          <w:rFonts w:ascii="Arial" w:hAnsi="Arial" w:cs="Arial"/>
          <w:spacing w:val="-3"/>
          <w:sz w:val="22"/>
          <w:szCs w:val="22"/>
        </w:rPr>
        <w:t xml:space="preserve"> </w:t>
      </w:r>
    </w:p>
    <w:p w14:paraId="0D9BB453" w14:textId="62711786" w:rsidR="00B6368F" w:rsidRDefault="00B6368F" w:rsidP="00B45E32">
      <w:pPr>
        <w:numPr>
          <w:ilvl w:val="0"/>
          <w:numId w:val="1"/>
        </w:numPr>
        <w:tabs>
          <w:tab w:val="left" w:pos="-720"/>
        </w:tabs>
        <w:suppressAutoHyphens/>
        <w:jc w:val="both"/>
        <w:rPr>
          <w:rFonts w:ascii="Arial" w:hAnsi="Arial" w:cs="Arial"/>
          <w:spacing w:val="-3"/>
          <w:sz w:val="22"/>
          <w:szCs w:val="22"/>
        </w:rPr>
      </w:pPr>
      <w:r>
        <w:rPr>
          <w:rFonts w:ascii="Arial" w:hAnsi="Arial" w:cs="Arial"/>
          <w:spacing w:val="-3"/>
          <w:sz w:val="22"/>
          <w:szCs w:val="22"/>
        </w:rPr>
        <w:t xml:space="preserve">To make decisions and to challenge the Council and other Councillors on behalf of the Preston Bissett Parish Community and not to bring the role of </w:t>
      </w:r>
      <w:r w:rsidR="002B40CF">
        <w:rPr>
          <w:rFonts w:ascii="Arial" w:hAnsi="Arial" w:cs="Arial"/>
          <w:spacing w:val="-3"/>
          <w:sz w:val="22"/>
          <w:szCs w:val="22"/>
        </w:rPr>
        <w:t>M</w:t>
      </w:r>
      <w:r>
        <w:rPr>
          <w:rFonts w:ascii="Arial" w:hAnsi="Arial" w:cs="Arial"/>
          <w:spacing w:val="-3"/>
          <w:sz w:val="22"/>
          <w:szCs w:val="22"/>
        </w:rPr>
        <w:t>ember or the Council into disrepute</w:t>
      </w:r>
      <w:r w:rsidR="002B40CF">
        <w:rPr>
          <w:rFonts w:ascii="Arial" w:hAnsi="Arial" w:cs="Arial"/>
          <w:spacing w:val="-3"/>
          <w:sz w:val="22"/>
          <w:szCs w:val="22"/>
        </w:rPr>
        <w:t>.</w:t>
      </w:r>
    </w:p>
    <w:p w14:paraId="27A049BF" w14:textId="4B39E49A" w:rsidR="00732946" w:rsidRDefault="00732946" w:rsidP="00732946">
      <w:pPr>
        <w:tabs>
          <w:tab w:val="left" w:pos="-720"/>
        </w:tabs>
        <w:suppressAutoHyphens/>
        <w:jc w:val="both"/>
        <w:rPr>
          <w:rFonts w:ascii="Arial" w:hAnsi="Arial" w:cs="Arial"/>
          <w:spacing w:val="-3"/>
          <w:sz w:val="22"/>
          <w:szCs w:val="22"/>
        </w:rPr>
      </w:pPr>
    </w:p>
    <w:p w14:paraId="0703B4FA" w14:textId="344283CF" w:rsidR="00732946" w:rsidRDefault="00732946" w:rsidP="00732946">
      <w:pPr>
        <w:tabs>
          <w:tab w:val="left" w:pos="-720"/>
        </w:tabs>
        <w:suppressAutoHyphens/>
        <w:jc w:val="both"/>
        <w:rPr>
          <w:rFonts w:ascii="Arial" w:hAnsi="Arial" w:cs="Arial"/>
          <w:spacing w:val="-3"/>
          <w:sz w:val="22"/>
          <w:szCs w:val="22"/>
        </w:rPr>
      </w:pPr>
    </w:p>
    <w:p w14:paraId="76C75D62" w14:textId="595679DA" w:rsidR="00732946" w:rsidRDefault="00732946" w:rsidP="00732946">
      <w:pPr>
        <w:tabs>
          <w:tab w:val="left" w:pos="-720"/>
        </w:tabs>
        <w:suppressAutoHyphens/>
        <w:jc w:val="both"/>
        <w:rPr>
          <w:rFonts w:ascii="Arial" w:hAnsi="Arial" w:cs="Arial"/>
          <w:spacing w:val="-3"/>
          <w:sz w:val="22"/>
          <w:szCs w:val="22"/>
        </w:rPr>
      </w:pPr>
    </w:p>
    <w:p w14:paraId="13D3CA1A" w14:textId="03CD03DC" w:rsidR="001D7C58" w:rsidRDefault="001D7C58" w:rsidP="00B45E32">
      <w:pPr>
        <w:tabs>
          <w:tab w:val="left" w:pos="-720"/>
        </w:tabs>
        <w:suppressAutoHyphens/>
        <w:jc w:val="both"/>
        <w:rPr>
          <w:rFonts w:ascii="Arial" w:hAnsi="Arial" w:cs="Arial"/>
          <w:b/>
          <w:spacing w:val="-3"/>
          <w:sz w:val="22"/>
          <w:szCs w:val="22"/>
          <w:u w:val="single"/>
        </w:rPr>
      </w:pPr>
      <w:r w:rsidRPr="00103912">
        <w:rPr>
          <w:rFonts w:ascii="Arial" w:hAnsi="Arial" w:cs="Arial"/>
          <w:b/>
          <w:spacing w:val="-3"/>
          <w:sz w:val="22"/>
          <w:szCs w:val="22"/>
          <w:u w:val="single"/>
        </w:rPr>
        <w:t>Registration of interests</w:t>
      </w:r>
    </w:p>
    <w:p w14:paraId="52AF4518" w14:textId="77777777" w:rsidR="00732946" w:rsidRPr="00103912" w:rsidRDefault="00732946" w:rsidP="00B45E32">
      <w:pPr>
        <w:tabs>
          <w:tab w:val="left" w:pos="-720"/>
        </w:tabs>
        <w:suppressAutoHyphens/>
        <w:jc w:val="both"/>
        <w:rPr>
          <w:rFonts w:ascii="Arial" w:hAnsi="Arial" w:cs="Arial"/>
          <w:spacing w:val="-3"/>
          <w:sz w:val="22"/>
          <w:szCs w:val="22"/>
          <w:u w:val="single"/>
        </w:rPr>
      </w:pPr>
    </w:p>
    <w:p w14:paraId="3EFD003E" w14:textId="77777777" w:rsidR="001D7C58" w:rsidRPr="00103912" w:rsidRDefault="001D7C58" w:rsidP="00B45E32">
      <w:pPr>
        <w:pStyle w:val="Heading3"/>
        <w:numPr>
          <w:ilvl w:val="0"/>
          <w:numId w:val="1"/>
        </w:numPr>
        <w:spacing w:before="0" w:after="0"/>
        <w:jc w:val="both"/>
        <w:rPr>
          <w:b w:val="0"/>
          <w:sz w:val="22"/>
          <w:szCs w:val="22"/>
        </w:rPr>
      </w:pPr>
      <w:r w:rsidRPr="00103912">
        <w:rPr>
          <w:b w:val="0"/>
          <w:spacing w:val="-3"/>
          <w:sz w:val="22"/>
          <w:szCs w:val="22"/>
        </w:rPr>
        <w:t>Within 28 days of this Code being adopted by the Council, or the member’s election or the co-opted member’s appointment (where that is later), he/she shall register</w:t>
      </w:r>
      <w:r w:rsidR="00F4105A" w:rsidRPr="00103912">
        <w:rPr>
          <w:b w:val="0"/>
          <w:spacing w:val="-3"/>
          <w:sz w:val="22"/>
          <w:szCs w:val="22"/>
        </w:rPr>
        <w:t xml:space="preserve"> with the Monitoring Officer the interests </w:t>
      </w:r>
      <w:r w:rsidRPr="00103912">
        <w:rPr>
          <w:b w:val="0"/>
          <w:spacing w:val="-3"/>
          <w:sz w:val="22"/>
          <w:szCs w:val="22"/>
        </w:rPr>
        <w:t>which fall within the categories set out in Appendices A and B.</w:t>
      </w:r>
      <w:r w:rsidRPr="00103912">
        <w:rPr>
          <w:b w:val="0"/>
          <w:sz w:val="22"/>
          <w:szCs w:val="22"/>
        </w:rPr>
        <w:t xml:space="preserve"> </w:t>
      </w:r>
    </w:p>
    <w:p w14:paraId="0AFF183A" w14:textId="77777777" w:rsidR="001D7C58" w:rsidRPr="00103912" w:rsidRDefault="001D7C58" w:rsidP="00B45E32">
      <w:pPr>
        <w:pStyle w:val="Heading3"/>
        <w:spacing w:before="0" w:after="0"/>
        <w:jc w:val="both"/>
        <w:rPr>
          <w:b w:val="0"/>
          <w:sz w:val="22"/>
          <w:szCs w:val="22"/>
        </w:rPr>
      </w:pPr>
    </w:p>
    <w:p w14:paraId="77512A68" w14:textId="77777777" w:rsidR="001D7C58" w:rsidRPr="00103912" w:rsidRDefault="001D7C58" w:rsidP="00B45E32">
      <w:pPr>
        <w:pStyle w:val="Heading3"/>
        <w:numPr>
          <w:ilvl w:val="0"/>
          <w:numId w:val="1"/>
        </w:numPr>
        <w:spacing w:before="0" w:after="0"/>
        <w:jc w:val="both"/>
        <w:rPr>
          <w:b w:val="0"/>
          <w:sz w:val="22"/>
          <w:szCs w:val="22"/>
        </w:rPr>
      </w:pPr>
      <w:r w:rsidRPr="00103912">
        <w:rPr>
          <w:b w:val="0"/>
          <w:sz w:val="22"/>
          <w:szCs w:val="22"/>
        </w:rPr>
        <w:t xml:space="preserve">Upon the re-election of a member or the re-appointment of a co-opted member, </w:t>
      </w:r>
      <w:r w:rsidR="007E3B44" w:rsidRPr="00103912">
        <w:rPr>
          <w:b w:val="0"/>
          <w:sz w:val="22"/>
          <w:szCs w:val="22"/>
        </w:rPr>
        <w:t xml:space="preserve">they </w:t>
      </w:r>
      <w:r w:rsidRPr="00103912">
        <w:rPr>
          <w:b w:val="0"/>
          <w:sz w:val="22"/>
          <w:szCs w:val="22"/>
        </w:rPr>
        <w:t xml:space="preserve">shall within 28 days re-register any interests in Appendices A and B. </w:t>
      </w:r>
    </w:p>
    <w:p w14:paraId="7FD4C09A" w14:textId="77777777" w:rsidR="001D7C58" w:rsidRPr="00103912" w:rsidRDefault="001D7C58" w:rsidP="00B45E32">
      <w:pPr>
        <w:tabs>
          <w:tab w:val="left" w:pos="-720"/>
        </w:tabs>
        <w:suppressAutoHyphens/>
        <w:jc w:val="both"/>
        <w:rPr>
          <w:rFonts w:ascii="Arial" w:hAnsi="Arial" w:cs="Arial"/>
          <w:spacing w:val="-3"/>
          <w:sz w:val="22"/>
          <w:szCs w:val="22"/>
        </w:rPr>
      </w:pPr>
    </w:p>
    <w:p w14:paraId="1FEDD8A5" w14:textId="77777777" w:rsidR="001D7C58" w:rsidRPr="00103912" w:rsidRDefault="001D7C58" w:rsidP="00B45E32">
      <w:pPr>
        <w:numPr>
          <w:ilvl w:val="0"/>
          <w:numId w:val="1"/>
        </w:numPr>
        <w:tabs>
          <w:tab w:val="left" w:pos="-720"/>
        </w:tabs>
        <w:suppressAutoHyphens/>
        <w:jc w:val="both"/>
        <w:rPr>
          <w:rFonts w:ascii="Arial" w:hAnsi="Arial" w:cs="Arial"/>
          <w:spacing w:val="-3"/>
          <w:sz w:val="22"/>
          <w:szCs w:val="22"/>
        </w:rPr>
      </w:pPr>
      <w:r w:rsidRPr="00103912">
        <w:rPr>
          <w:rFonts w:ascii="Arial" w:hAnsi="Arial" w:cs="Arial"/>
          <w:spacing w:val="-3"/>
          <w:sz w:val="22"/>
          <w:szCs w:val="22"/>
        </w:rPr>
        <w:t xml:space="preserve">A member shall register </w:t>
      </w:r>
      <w:r w:rsidR="006170AF" w:rsidRPr="00103912">
        <w:rPr>
          <w:rFonts w:ascii="Arial" w:hAnsi="Arial" w:cs="Arial"/>
          <w:spacing w:val="-3"/>
          <w:sz w:val="22"/>
          <w:szCs w:val="22"/>
        </w:rPr>
        <w:t>with the Monitoring Officer</w:t>
      </w:r>
      <w:r w:rsidR="006170AF" w:rsidRPr="00103912">
        <w:rPr>
          <w:rFonts w:ascii="Arial" w:hAnsi="Arial" w:cs="Arial"/>
          <w:b/>
          <w:i/>
          <w:spacing w:val="-3"/>
          <w:sz w:val="22"/>
          <w:szCs w:val="22"/>
        </w:rPr>
        <w:t xml:space="preserve"> </w:t>
      </w:r>
      <w:r w:rsidRPr="00103912">
        <w:rPr>
          <w:rFonts w:ascii="Arial" w:hAnsi="Arial" w:cs="Arial"/>
          <w:spacing w:val="-3"/>
          <w:sz w:val="22"/>
          <w:szCs w:val="22"/>
        </w:rPr>
        <w:t>any change to interests or new interests in Appendices A and B within 28 days of becoming aware of it.</w:t>
      </w:r>
    </w:p>
    <w:p w14:paraId="029CFFCC" w14:textId="77777777" w:rsidR="001D7C58" w:rsidRPr="00103912" w:rsidRDefault="001D7C58" w:rsidP="00B45E32">
      <w:pPr>
        <w:rPr>
          <w:rFonts w:ascii="Arial" w:hAnsi="Arial" w:cs="Arial"/>
          <w:sz w:val="22"/>
          <w:szCs w:val="22"/>
        </w:rPr>
      </w:pPr>
    </w:p>
    <w:p w14:paraId="5C0DDE05" w14:textId="77777777" w:rsidR="001D7C58" w:rsidRPr="00103912" w:rsidRDefault="001D7C58" w:rsidP="00B45E32">
      <w:pPr>
        <w:numPr>
          <w:ilvl w:val="0"/>
          <w:numId w:val="1"/>
        </w:numPr>
        <w:tabs>
          <w:tab w:val="left" w:pos="-720"/>
        </w:tabs>
        <w:suppressAutoHyphens/>
        <w:jc w:val="both"/>
        <w:rPr>
          <w:rFonts w:ascii="Arial" w:hAnsi="Arial" w:cs="Arial"/>
          <w:sz w:val="22"/>
          <w:szCs w:val="22"/>
        </w:rPr>
      </w:pPr>
      <w:r w:rsidRPr="00103912">
        <w:rPr>
          <w:rFonts w:ascii="Arial" w:hAnsi="Arial" w:cs="Arial"/>
          <w:spacing w:val="-3"/>
          <w:sz w:val="22"/>
          <w:szCs w:val="22"/>
        </w:rPr>
        <w:t xml:space="preserve">A member need only declare the existence but not the details of any interest which the Monitoring Officer agrees is a ‘sensitive interest’.  A sensitive interest is one which, if disclosed on a public register, </w:t>
      </w:r>
      <w:r w:rsidRPr="00103912">
        <w:rPr>
          <w:rFonts w:ascii="Arial" w:hAnsi="Arial" w:cs="Arial"/>
          <w:sz w:val="22"/>
          <w:szCs w:val="22"/>
        </w:rPr>
        <w:t>could lead the member or a person connected with the member to be subject to violence or intimidation.</w:t>
      </w:r>
    </w:p>
    <w:p w14:paraId="1B0B4667" w14:textId="77777777" w:rsidR="001D7C58" w:rsidRPr="00103912" w:rsidRDefault="001D7C58" w:rsidP="00B45E32">
      <w:pPr>
        <w:tabs>
          <w:tab w:val="left" w:pos="-720"/>
        </w:tabs>
        <w:suppressAutoHyphens/>
        <w:jc w:val="both"/>
        <w:rPr>
          <w:rFonts w:ascii="Arial" w:hAnsi="Arial" w:cs="Arial"/>
          <w:sz w:val="22"/>
          <w:szCs w:val="22"/>
        </w:rPr>
      </w:pPr>
    </w:p>
    <w:p w14:paraId="1A98AD12" w14:textId="77777777" w:rsidR="001D7C58" w:rsidRPr="00103912" w:rsidRDefault="001D7C58" w:rsidP="00B45E32">
      <w:pPr>
        <w:tabs>
          <w:tab w:val="left" w:pos="-720"/>
        </w:tabs>
        <w:suppressAutoHyphens/>
        <w:jc w:val="both"/>
        <w:rPr>
          <w:rFonts w:ascii="Arial" w:hAnsi="Arial" w:cs="Arial"/>
          <w:b/>
          <w:i/>
          <w:sz w:val="22"/>
          <w:szCs w:val="22"/>
        </w:rPr>
      </w:pPr>
      <w:r w:rsidRPr="00103912">
        <w:rPr>
          <w:rFonts w:ascii="Arial" w:hAnsi="Arial" w:cs="Arial"/>
          <w:b/>
          <w:i/>
          <w:sz w:val="22"/>
          <w:szCs w:val="22"/>
        </w:rPr>
        <w:t>Declaration of interests</w:t>
      </w:r>
    </w:p>
    <w:p w14:paraId="6E34423C" w14:textId="77777777" w:rsidR="001D7C58" w:rsidRPr="00103912" w:rsidRDefault="001D7C58" w:rsidP="00B45E32">
      <w:pPr>
        <w:tabs>
          <w:tab w:val="left" w:pos="-720"/>
        </w:tabs>
        <w:suppressAutoHyphens/>
        <w:jc w:val="both"/>
        <w:rPr>
          <w:rFonts w:ascii="Arial" w:hAnsi="Arial" w:cs="Arial"/>
          <w:sz w:val="22"/>
          <w:szCs w:val="22"/>
        </w:rPr>
      </w:pPr>
    </w:p>
    <w:p w14:paraId="65DDE890" w14:textId="77777777" w:rsidR="001D7C58" w:rsidRPr="00103912" w:rsidRDefault="001D7C58" w:rsidP="00284DB0">
      <w:pPr>
        <w:ind w:left="562" w:hanging="562"/>
        <w:rPr>
          <w:rFonts w:ascii="Arial" w:hAnsi="Arial" w:cs="Arial"/>
          <w:sz w:val="22"/>
          <w:szCs w:val="22"/>
        </w:rPr>
      </w:pPr>
      <w:r w:rsidRPr="00103912">
        <w:rPr>
          <w:rFonts w:ascii="Arial" w:hAnsi="Arial" w:cs="Arial"/>
          <w:sz w:val="22"/>
          <w:szCs w:val="22"/>
        </w:rPr>
        <w:t>10.</w:t>
      </w:r>
      <w:r w:rsidRPr="00103912">
        <w:rPr>
          <w:rFonts w:ascii="Arial" w:hAnsi="Arial" w:cs="Arial"/>
          <w:sz w:val="22"/>
          <w:szCs w:val="22"/>
        </w:rPr>
        <w:tab/>
        <w:t xml:space="preserve">Where a matter arises at a meeting which relates to an interest in Appendix A the member shall not participate in a discussion or vote on the matter. </w:t>
      </w:r>
      <w:r w:rsidR="007E3B44" w:rsidRPr="00103912">
        <w:rPr>
          <w:rFonts w:ascii="Arial" w:hAnsi="Arial" w:cs="Arial"/>
          <w:sz w:val="22"/>
          <w:szCs w:val="22"/>
        </w:rPr>
        <w:t xml:space="preserve">They </w:t>
      </w:r>
      <w:r w:rsidRPr="00103912">
        <w:rPr>
          <w:rFonts w:ascii="Arial" w:hAnsi="Arial" w:cs="Arial"/>
          <w:sz w:val="22"/>
          <w:szCs w:val="22"/>
        </w:rPr>
        <w:t>only ha</w:t>
      </w:r>
      <w:r w:rsidR="007E3B44" w:rsidRPr="00103912">
        <w:rPr>
          <w:rFonts w:ascii="Arial" w:hAnsi="Arial" w:cs="Arial"/>
          <w:sz w:val="22"/>
          <w:szCs w:val="22"/>
        </w:rPr>
        <w:t>ve</w:t>
      </w:r>
      <w:r w:rsidRPr="00103912">
        <w:rPr>
          <w:rFonts w:ascii="Arial" w:hAnsi="Arial" w:cs="Arial"/>
          <w:sz w:val="22"/>
          <w:szCs w:val="22"/>
        </w:rPr>
        <w:t xml:space="preserve"> to declare what </w:t>
      </w:r>
      <w:r w:rsidR="007E3B44" w:rsidRPr="00103912">
        <w:rPr>
          <w:rFonts w:ascii="Arial" w:hAnsi="Arial" w:cs="Arial"/>
          <w:sz w:val="22"/>
          <w:szCs w:val="22"/>
        </w:rPr>
        <w:t xml:space="preserve">their </w:t>
      </w:r>
      <w:r w:rsidRPr="00103912">
        <w:rPr>
          <w:rFonts w:ascii="Arial" w:hAnsi="Arial" w:cs="Arial"/>
          <w:sz w:val="22"/>
          <w:szCs w:val="22"/>
        </w:rPr>
        <w:t xml:space="preserve">interest is if it is not already entered in the member’s register of interests or if </w:t>
      </w:r>
      <w:r w:rsidR="007E3B44" w:rsidRPr="00103912">
        <w:rPr>
          <w:rFonts w:ascii="Arial" w:hAnsi="Arial" w:cs="Arial"/>
          <w:sz w:val="22"/>
          <w:szCs w:val="22"/>
        </w:rPr>
        <w:t xml:space="preserve">they have </w:t>
      </w:r>
      <w:r w:rsidRPr="00103912">
        <w:rPr>
          <w:rFonts w:ascii="Arial" w:hAnsi="Arial" w:cs="Arial"/>
          <w:sz w:val="22"/>
          <w:szCs w:val="22"/>
        </w:rPr>
        <w:t>not notified the Monitoring Officer of it.</w:t>
      </w:r>
    </w:p>
    <w:p w14:paraId="0D2FC464" w14:textId="77777777" w:rsidR="001D7C58" w:rsidRPr="00103912" w:rsidRDefault="001D7C58" w:rsidP="00B45E32">
      <w:pPr>
        <w:rPr>
          <w:rFonts w:ascii="Arial" w:hAnsi="Arial" w:cs="Arial"/>
          <w:sz w:val="22"/>
          <w:szCs w:val="22"/>
        </w:rPr>
      </w:pPr>
    </w:p>
    <w:p w14:paraId="7C8DEF44" w14:textId="77777777" w:rsidR="001D7C58" w:rsidRPr="00103912" w:rsidRDefault="001D7C58" w:rsidP="00284DB0">
      <w:pPr>
        <w:pStyle w:val="Heading3"/>
        <w:numPr>
          <w:ilvl w:val="0"/>
          <w:numId w:val="6"/>
        </w:numPr>
        <w:spacing w:before="0" w:after="0"/>
        <w:jc w:val="both"/>
        <w:rPr>
          <w:b w:val="0"/>
          <w:sz w:val="22"/>
          <w:szCs w:val="22"/>
        </w:rPr>
      </w:pPr>
      <w:r w:rsidRPr="00103912">
        <w:rPr>
          <w:b w:val="0"/>
          <w:sz w:val="22"/>
          <w:szCs w:val="22"/>
        </w:rPr>
        <w:t xml:space="preserve">Where a matter arises at a meeting which relates to an interest in Appendix A which is a sensitive interest, the member shall not participate in a discussion or vote on the matter. If it is a sensitive interest which has not already been disclosed to the Monitoring Officer, the member shall disclose </w:t>
      </w:r>
      <w:r w:rsidR="007E3B44" w:rsidRPr="00103912">
        <w:rPr>
          <w:b w:val="0"/>
          <w:sz w:val="22"/>
          <w:szCs w:val="22"/>
        </w:rPr>
        <w:t xml:space="preserve">they have </w:t>
      </w:r>
      <w:r w:rsidRPr="00103912">
        <w:rPr>
          <w:b w:val="0"/>
          <w:sz w:val="22"/>
          <w:szCs w:val="22"/>
        </w:rPr>
        <w:t xml:space="preserve">an interest but not the nature of it. </w:t>
      </w:r>
    </w:p>
    <w:p w14:paraId="6C20F3B8" w14:textId="77777777" w:rsidR="001D7C58" w:rsidRPr="00103912" w:rsidRDefault="001D7C58" w:rsidP="00B45E32">
      <w:pPr>
        <w:pStyle w:val="Heading3"/>
        <w:spacing w:before="0" w:after="0"/>
        <w:ind w:left="567"/>
        <w:jc w:val="both"/>
        <w:rPr>
          <w:sz w:val="22"/>
          <w:szCs w:val="22"/>
        </w:rPr>
      </w:pPr>
    </w:p>
    <w:p w14:paraId="4732C8F6" w14:textId="77777777" w:rsidR="001D7C58" w:rsidRPr="00103912" w:rsidRDefault="001D7C58" w:rsidP="00284DB0">
      <w:pPr>
        <w:numPr>
          <w:ilvl w:val="0"/>
          <w:numId w:val="6"/>
        </w:numPr>
        <w:jc w:val="both"/>
        <w:rPr>
          <w:rFonts w:ascii="Arial" w:hAnsi="Arial" w:cs="Arial"/>
          <w:sz w:val="22"/>
          <w:szCs w:val="22"/>
        </w:rPr>
      </w:pPr>
      <w:r w:rsidRPr="00103912">
        <w:rPr>
          <w:rFonts w:ascii="Arial" w:hAnsi="Arial" w:cs="Arial"/>
          <w:sz w:val="22"/>
          <w:szCs w:val="22"/>
        </w:rPr>
        <w:t xml:space="preserve">Where a matter arises at a meeting which relates to an interest in Appendix B, the member shall </w:t>
      </w:r>
      <w:r w:rsidR="008817CA" w:rsidRPr="00103912">
        <w:rPr>
          <w:rFonts w:ascii="Arial" w:hAnsi="Arial" w:cs="Arial"/>
          <w:sz w:val="22"/>
          <w:szCs w:val="22"/>
        </w:rPr>
        <w:t>not vote on the matter</w:t>
      </w:r>
      <w:r w:rsidRPr="00103912">
        <w:rPr>
          <w:rFonts w:ascii="Arial" w:hAnsi="Arial" w:cs="Arial"/>
          <w:sz w:val="22"/>
          <w:szCs w:val="22"/>
        </w:rPr>
        <w:t xml:space="preserve">. </w:t>
      </w:r>
      <w:r w:rsidR="006F5270" w:rsidRPr="00103912">
        <w:rPr>
          <w:rFonts w:ascii="Arial" w:hAnsi="Arial" w:cs="Arial"/>
          <w:sz w:val="22"/>
          <w:szCs w:val="22"/>
        </w:rPr>
        <w:t xml:space="preserve">They </w:t>
      </w:r>
      <w:r w:rsidRPr="00103912">
        <w:rPr>
          <w:rFonts w:ascii="Arial" w:hAnsi="Arial" w:cs="Arial"/>
          <w:sz w:val="22"/>
          <w:szCs w:val="22"/>
        </w:rPr>
        <w:t xml:space="preserve">may speak on the matter only if members of the public are also allowed to speak at the meeting. </w:t>
      </w:r>
    </w:p>
    <w:p w14:paraId="02546D99" w14:textId="77777777" w:rsidR="001D7C58" w:rsidRPr="00103912" w:rsidRDefault="001D7C58" w:rsidP="00B45E32">
      <w:pPr>
        <w:jc w:val="both"/>
        <w:rPr>
          <w:rFonts w:ascii="Arial" w:hAnsi="Arial" w:cs="Arial"/>
          <w:sz w:val="22"/>
          <w:szCs w:val="22"/>
        </w:rPr>
      </w:pPr>
    </w:p>
    <w:p w14:paraId="7BFD2D18" w14:textId="77777777" w:rsidR="001D7C58" w:rsidRPr="00103912" w:rsidRDefault="001D7C58" w:rsidP="00284DB0">
      <w:pPr>
        <w:pStyle w:val="Heading3"/>
        <w:numPr>
          <w:ilvl w:val="0"/>
          <w:numId w:val="6"/>
        </w:numPr>
        <w:spacing w:before="0" w:after="0"/>
        <w:jc w:val="both"/>
        <w:rPr>
          <w:b w:val="0"/>
          <w:sz w:val="22"/>
          <w:szCs w:val="22"/>
        </w:rPr>
      </w:pPr>
      <w:r w:rsidRPr="00103912">
        <w:rPr>
          <w:b w:val="0"/>
          <w:sz w:val="22"/>
          <w:szCs w:val="22"/>
        </w:rPr>
        <w:t xml:space="preserve">A member only has to declare </w:t>
      </w:r>
      <w:r w:rsidR="006F5270" w:rsidRPr="00103912">
        <w:rPr>
          <w:b w:val="0"/>
          <w:sz w:val="22"/>
          <w:szCs w:val="22"/>
        </w:rPr>
        <w:t xml:space="preserve">their </w:t>
      </w:r>
      <w:r w:rsidRPr="00103912">
        <w:rPr>
          <w:b w:val="0"/>
          <w:sz w:val="22"/>
          <w:szCs w:val="22"/>
        </w:rPr>
        <w:t xml:space="preserve">interest in Appendix B if it is not already entered in </w:t>
      </w:r>
      <w:r w:rsidR="006F5270" w:rsidRPr="00103912">
        <w:rPr>
          <w:b w:val="0"/>
          <w:sz w:val="22"/>
          <w:szCs w:val="22"/>
        </w:rPr>
        <w:t xml:space="preserve">their </w:t>
      </w:r>
      <w:r w:rsidRPr="00103912">
        <w:rPr>
          <w:b w:val="0"/>
          <w:sz w:val="22"/>
          <w:szCs w:val="22"/>
        </w:rPr>
        <w:t xml:space="preserve">register of interests or </w:t>
      </w:r>
      <w:r w:rsidR="006F5270" w:rsidRPr="00103912">
        <w:rPr>
          <w:b w:val="0"/>
          <w:sz w:val="22"/>
          <w:szCs w:val="22"/>
        </w:rPr>
        <w:t>they have</w:t>
      </w:r>
      <w:r w:rsidRPr="00103912">
        <w:rPr>
          <w:b w:val="0"/>
          <w:sz w:val="22"/>
          <w:szCs w:val="22"/>
        </w:rPr>
        <w:t xml:space="preserve"> not notified the Monitoring Officer of it or if </w:t>
      </w:r>
      <w:r w:rsidR="006F5270" w:rsidRPr="00103912">
        <w:rPr>
          <w:b w:val="0"/>
          <w:sz w:val="22"/>
          <w:szCs w:val="22"/>
        </w:rPr>
        <w:t xml:space="preserve">they </w:t>
      </w:r>
      <w:r w:rsidR="008817CA" w:rsidRPr="00103912">
        <w:rPr>
          <w:b w:val="0"/>
          <w:sz w:val="22"/>
          <w:szCs w:val="22"/>
        </w:rPr>
        <w:t>speak on the matter</w:t>
      </w:r>
      <w:r w:rsidRPr="00103912">
        <w:rPr>
          <w:b w:val="0"/>
          <w:sz w:val="22"/>
          <w:szCs w:val="22"/>
        </w:rPr>
        <w:t xml:space="preserve">. If </w:t>
      </w:r>
      <w:r w:rsidR="006F5270" w:rsidRPr="00103912">
        <w:rPr>
          <w:b w:val="0"/>
          <w:sz w:val="22"/>
          <w:szCs w:val="22"/>
        </w:rPr>
        <w:t xml:space="preserve">they </w:t>
      </w:r>
      <w:r w:rsidRPr="00103912">
        <w:rPr>
          <w:b w:val="0"/>
          <w:sz w:val="22"/>
          <w:szCs w:val="22"/>
        </w:rPr>
        <w:t xml:space="preserve">hold an interest in Appendix B which is a sensitive interest not already disclosed to the Monitoring Officer, </w:t>
      </w:r>
      <w:r w:rsidR="006F5270" w:rsidRPr="00103912">
        <w:rPr>
          <w:b w:val="0"/>
          <w:sz w:val="22"/>
          <w:szCs w:val="22"/>
        </w:rPr>
        <w:t>they</w:t>
      </w:r>
      <w:r w:rsidRPr="00103912">
        <w:rPr>
          <w:b w:val="0"/>
          <w:sz w:val="22"/>
          <w:szCs w:val="22"/>
        </w:rPr>
        <w:t xml:space="preserve"> shall declare the interest but not the nature of the interest.</w:t>
      </w:r>
    </w:p>
    <w:p w14:paraId="3AB7D97F" w14:textId="77777777" w:rsidR="001D7C58" w:rsidRPr="00103912" w:rsidRDefault="001D7C58" w:rsidP="00B45E32">
      <w:pPr>
        <w:rPr>
          <w:rFonts w:ascii="Arial" w:hAnsi="Arial" w:cs="Arial"/>
          <w:sz w:val="22"/>
          <w:szCs w:val="22"/>
        </w:rPr>
      </w:pPr>
    </w:p>
    <w:p w14:paraId="3A1FBD92" w14:textId="77777777" w:rsidR="001D7C58" w:rsidRPr="00103912" w:rsidRDefault="001D7C58" w:rsidP="00284DB0">
      <w:pPr>
        <w:pStyle w:val="Heading3"/>
        <w:numPr>
          <w:ilvl w:val="0"/>
          <w:numId w:val="6"/>
        </w:numPr>
        <w:spacing w:before="0" w:after="0"/>
        <w:jc w:val="both"/>
        <w:rPr>
          <w:b w:val="0"/>
          <w:sz w:val="22"/>
          <w:szCs w:val="22"/>
        </w:rPr>
      </w:pPr>
      <w:r w:rsidRPr="00103912">
        <w:rPr>
          <w:b w:val="0"/>
          <w:sz w:val="22"/>
          <w:szCs w:val="22"/>
        </w:rPr>
        <w:t>Where a matter arises at a meeting which relates to a financial interest of a friend, relative or close associate</w:t>
      </w:r>
      <w:r w:rsidR="007550D6" w:rsidRPr="00103912">
        <w:rPr>
          <w:b w:val="0"/>
          <w:sz w:val="22"/>
          <w:szCs w:val="22"/>
        </w:rPr>
        <w:t xml:space="preserve"> (other than an interest in Appendix A),</w:t>
      </w:r>
      <w:r w:rsidRPr="00103912">
        <w:rPr>
          <w:b w:val="0"/>
          <w:sz w:val="22"/>
          <w:szCs w:val="22"/>
        </w:rPr>
        <w:t xml:space="preserve"> the member shall disclose the nature of the interest and </w:t>
      </w:r>
      <w:r w:rsidR="00DE26A6" w:rsidRPr="00103912">
        <w:rPr>
          <w:b w:val="0"/>
          <w:sz w:val="22"/>
          <w:szCs w:val="22"/>
        </w:rPr>
        <w:t>not vote on the matter</w:t>
      </w:r>
      <w:r w:rsidRPr="00103912">
        <w:rPr>
          <w:b w:val="0"/>
          <w:sz w:val="22"/>
          <w:szCs w:val="22"/>
        </w:rPr>
        <w:t xml:space="preserve">. </w:t>
      </w:r>
      <w:r w:rsidR="006F5270" w:rsidRPr="00103912">
        <w:rPr>
          <w:b w:val="0"/>
          <w:sz w:val="22"/>
          <w:szCs w:val="22"/>
        </w:rPr>
        <w:t xml:space="preserve">They </w:t>
      </w:r>
      <w:r w:rsidRPr="00103912">
        <w:rPr>
          <w:b w:val="0"/>
          <w:sz w:val="22"/>
          <w:szCs w:val="22"/>
        </w:rPr>
        <w:t>may speak on the matter only if members of the public are also allowed to speak at the meeting.  If it is a ‘sensitive interest’ the member shall declare the interest but not the nature of the interest.</w:t>
      </w:r>
    </w:p>
    <w:p w14:paraId="6EB85B1C" w14:textId="77777777" w:rsidR="001D7C58" w:rsidRPr="00103912" w:rsidRDefault="001D7C58" w:rsidP="00DE6361">
      <w:pPr>
        <w:rPr>
          <w:rFonts w:ascii="Arial" w:hAnsi="Arial" w:cs="Arial"/>
          <w:sz w:val="22"/>
          <w:szCs w:val="22"/>
        </w:rPr>
      </w:pPr>
    </w:p>
    <w:p w14:paraId="318C2F8B" w14:textId="77777777" w:rsidR="00103912" w:rsidRPr="00103912" w:rsidRDefault="00103912" w:rsidP="00103912">
      <w:pPr>
        <w:keepNext/>
        <w:keepLines/>
        <w:jc w:val="both"/>
        <w:rPr>
          <w:rFonts w:ascii="Arial" w:hAnsi="Arial" w:cs="Arial"/>
          <w:b/>
          <w:sz w:val="22"/>
          <w:szCs w:val="22"/>
          <w:u w:val="single"/>
        </w:rPr>
      </w:pPr>
      <w:r w:rsidRPr="00103912">
        <w:rPr>
          <w:rFonts w:ascii="Arial" w:hAnsi="Arial" w:cs="Arial"/>
          <w:b/>
          <w:sz w:val="22"/>
          <w:szCs w:val="22"/>
          <w:u w:val="single"/>
        </w:rPr>
        <w:lastRenderedPageBreak/>
        <w:t>Dispensations</w:t>
      </w:r>
    </w:p>
    <w:p w14:paraId="6A08B066" w14:textId="77777777" w:rsidR="00103912" w:rsidRPr="00103912" w:rsidRDefault="00103912" w:rsidP="00103912">
      <w:pPr>
        <w:keepNext/>
        <w:keepLines/>
        <w:jc w:val="both"/>
        <w:rPr>
          <w:rFonts w:ascii="Arial" w:hAnsi="Arial" w:cs="Arial"/>
          <w:sz w:val="22"/>
          <w:szCs w:val="22"/>
        </w:rPr>
      </w:pPr>
    </w:p>
    <w:p w14:paraId="6A642F24" w14:textId="77777777" w:rsidR="00103912" w:rsidRPr="00103912" w:rsidRDefault="00103912" w:rsidP="00103912">
      <w:pPr>
        <w:keepNext/>
        <w:keepLines/>
        <w:numPr>
          <w:ilvl w:val="0"/>
          <w:numId w:val="6"/>
        </w:numPr>
        <w:jc w:val="both"/>
        <w:rPr>
          <w:rFonts w:ascii="Arial" w:hAnsi="Arial" w:cs="Arial"/>
          <w:color w:val="000000"/>
          <w:sz w:val="22"/>
          <w:szCs w:val="22"/>
        </w:rPr>
      </w:pPr>
      <w:r w:rsidRPr="00103912">
        <w:rPr>
          <w:rFonts w:ascii="Arial" w:hAnsi="Arial" w:cs="Arial"/>
          <w:sz w:val="22"/>
          <w:szCs w:val="22"/>
        </w:rPr>
        <w:t xml:space="preserve">On a written request made to the Council’s proper officer, the Council may grant a member a dispensation to participate in a discussion and vote on a matter at a meeting even if he/she has an interest in Appendices A and B if the Council believes that the number of members otherwise prohibited from taking part in the meeting would </w:t>
      </w:r>
      <w:r w:rsidRPr="00103912">
        <w:rPr>
          <w:rFonts w:ascii="Arial" w:hAnsi="Arial" w:cs="Arial"/>
          <w:color w:val="000000"/>
          <w:sz w:val="22"/>
          <w:szCs w:val="22"/>
        </w:rPr>
        <w:t>impede the transaction of the business;</w:t>
      </w:r>
      <w:r w:rsidRPr="00103912">
        <w:rPr>
          <w:rFonts w:ascii="Arial" w:hAnsi="Arial" w:cs="Arial"/>
          <w:sz w:val="22"/>
          <w:szCs w:val="22"/>
        </w:rPr>
        <w:t xml:space="preserve"> or it is in the interests of the inhabitants in the Council’s area to allow the member to take part or </w:t>
      </w:r>
      <w:r w:rsidRPr="00103912">
        <w:rPr>
          <w:rFonts w:ascii="Arial" w:hAnsi="Arial" w:cs="Arial"/>
          <w:color w:val="000000"/>
          <w:sz w:val="22"/>
          <w:szCs w:val="22"/>
        </w:rPr>
        <w:t>it is otherwise appropriate to grant a dispensation.</w:t>
      </w:r>
    </w:p>
    <w:p w14:paraId="20715C1C" w14:textId="77777777" w:rsidR="001D7C58" w:rsidRPr="00103912" w:rsidRDefault="001D7C58" w:rsidP="00DE6361">
      <w:pPr>
        <w:jc w:val="both"/>
        <w:rPr>
          <w:rFonts w:ascii="Arial" w:hAnsi="Arial" w:cs="Arial"/>
          <w:sz w:val="22"/>
          <w:szCs w:val="22"/>
        </w:rPr>
      </w:pPr>
    </w:p>
    <w:p w14:paraId="37E76475" w14:textId="77777777" w:rsidR="002F52A0" w:rsidRPr="00103912" w:rsidRDefault="002F52A0" w:rsidP="00DE6361">
      <w:pPr>
        <w:jc w:val="both"/>
        <w:rPr>
          <w:rFonts w:ascii="Arial" w:hAnsi="Arial" w:cs="Arial"/>
          <w:b/>
          <w:sz w:val="18"/>
          <w:szCs w:val="18"/>
        </w:rPr>
      </w:pPr>
    </w:p>
    <w:p w14:paraId="43059E84" w14:textId="77777777" w:rsidR="002F52A0" w:rsidRPr="00103912" w:rsidRDefault="002F52A0" w:rsidP="00DE6361">
      <w:pPr>
        <w:jc w:val="both"/>
        <w:rPr>
          <w:rFonts w:ascii="Arial" w:hAnsi="Arial" w:cs="Arial"/>
          <w:b/>
          <w:sz w:val="18"/>
          <w:szCs w:val="18"/>
        </w:rPr>
      </w:pPr>
    </w:p>
    <w:p w14:paraId="499F08C4" w14:textId="77777777" w:rsidR="002F52A0" w:rsidRDefault="002F52A0" w:rsidP="00DE6361">
      <w:pPr>
        <w:jc w:val="both"/>
        <w:rPr>
          <w:rFonts w:ascii="Arial" w:hAnsi="Arial" w:cs="Arial"/>
          <w:b/>
        </w:rPr>
      </w:pPr>
    </w:p>
    <w:p w14:paraId="752026BC" w14:textId="77777777" w:rsidR="002F52A0" w:rsidRDefault="002F52A0" w:rsidP="00DE6361">
      <w:pPr>
        <w:jc w:val="both"/>
        <w:rPr>
          <w:rFonts w:ascii="Arial" w:hAnsi="Arial" w:cs="Arial"/>
          <w:b/>
        </w:rPr>
      </w:pPr>
    </w:p>
    <w:p w14:paraId="6D7AEAD6" w14:textId="77777777" w:rsidR="002F52A0" w:rsidRDefault="002F52A0" w:rsidP="00DE6361">
      <w:pPr>
        <w:jc w:val="both"/>
        <w:rPr>
          <w:rFonts w:ascii="Arial" w:hAnsi="Arial" w:cs="Arial"/>
          <w:b/>
        </w:rPr>
      </w:pPr>
    </w:p>
    <w:p w14:paraId="1F900D5A" w14:textId="77777777" w:rsidR="002F52A0" w:rsidRDefault="002F52A0" w:rsidP="00DE6361">
      <w:pPr>
        <w:jc w:val="both"/>
        <w:rPr>
          <w:rFonts w:ascii="Arial" w:hAnsi="Arial" w:cs="Arial"/>
          <w:b/>
        </w:rPr>
      </w:pPr>
    </w:p>
    <w:p w14:paraId="745D080A" w14:textId="77777777" w:rsidR="002F52A0" w:rsidRDefault="002F52A0" w:rsidP="00DE6361">
      <w:pPr>
        <w:jc w:val="both"/>
        <w:rPr>
          <w:rFonts w:ascii="Arial" w:hAnsi="Arial" w:cs="Arial"/>
          <w:b/>
        </w:rPr>
      </w:pPr>
    </w:p>
    <w:p w14:paraId="300A5960" w14:textId="77777777" w:rsidR="002F52A0" w:rsidRDefault="002F52A0" w:rsidP="00DE6361">
      <w:pPr>
        <w:jc w:val="both"/>
        <w:rPr>
          <w:rFonts w:ascii="Arial" w:hAnsi="Arial" w:cs="Arial"/>
          <w:b/>
        </w:rPr>
      </w:pPr>
    </w:p>
    <w:p w14:paraId="18138787" w14:textId="77777777" w:rsidR="002F52A0" w:rsidRDefault="002F52A0" w:rsidP="00DE6361">
      <w:pPr>
        <w:jc w:val="both"/>
        <w:rPr>
          <w:rFonts w:ascii="Arial" w:hAnsi="Arial" w:cs="Arial"/>
          <w:b/>
        </w:rPr>
      </w:pPr>
    </w:p>
    <w:p w14:paraId="4042FCBE" w14:textId="77777777" w:rsidR="002F52A0" w:rsidRDefault="002F52A0" w:rsidP="00DE6361">
      <w:pPr>
        <w:jc w:val="both"/>
        <w:rPr>
          <w:rFonts w:ascii="Arial" w:hAnsi="Arial" w:cs="Arial"/>
          <w:b/>
        </w:rPr>
      </w:pPr>
    </w:p>
    <w:p w14:paraId="64E6CF6D" w14:textId="77777777" w:rsidR="002F52A0" w:rsidRDefault="002F52A0" w:rsidP="00DE6361">
      <w:pPr>
        <w:jc w:val="both"/>
        <w:rPr>
          <w:rFonts w:ascii="Arial" w:hAnsi="Arial" w:cs="Arial"/>
          <w:b/>
        </w:rPr>
      </w:pPr>
    </w:p>
    <w:p w14:paraId="05B0709A" w14:textId="77777777" w:rsidR="002F52A0" w:rsidRDefault="002F52A0" w:rsidP="00DE6361">
      <w:pPr>
        <w:jc w:val="both"/>
        <w:rPr>
          <w:rFonts w:ascii="Arial" w:hAnsi="Arial" w:cs="Arial"/>
          <w:b/>
        </w:rPr>
      </w:pPr>
    </w:p>
    <w:p w14:paraId="5CDC7BEA" w14:textId="77777777" w:rsidR="007319C0" w:rsidRDefault="007319C0" w:rsidP="007319C0">
      <w:pPr>
        <w:spacing w:line="360" w:lineRule="auto"/>
        <w:jc w:val="both"/>
        <w:rPr>
          <w:rFonts w:ascii="Arial" w:hAnsi="Arial" w:cs="Arial"/>
        </w:rPr>
      </w:pPr>
      <w:r>
        <w:rPr>
          <w:rFonts w:ascii="Arial" w:hAnsi="Arial" w:cs="Arial"/>
          <w:b/>
        </w:rPr>
        <w:t xml:space="preserve">Appendix A </w:t>
      </w:r>
    </w:p>
    <w:p w14:paraId="118AB426" w14:textId="77777777" w:rsidR="007319C0" w:rsidRPr="009C119E" w:rsidRDefault="007319C0" w:rsidP="007319C0">
      <w:pPr>
        <w:spacing w:line="360" w:lineRule="auto"/>
        <w:jc w:val="both"/>
        <w:rPr>
          <w:rFonts w:ascii="Arial" w:hAnsi="Arial" w:cs="Arial"/>
          <w:b/>
        </w:rPr>
      </w:pPr>
      <w:r w:rsidRPr="0071588E">
        <w:rPr>
          <w:rFonts w:ascii="Arial" w:hAnsi="Arial" w:cs="Arial"/>
        </w:rPr>
        <w:t>Interests</w:t>
      </w:r>
      <w:r>
        <w:rPr>
          <w:rFonts w:ascii="Arial" w:hAnsi="Arial" w:cs="Arial"/>
        </w:rPr>
        <w:t xml:space="preserve"> described in the table below.</w:t>
      </w:r>
    </w:p>
    <w:tbl>
      <w:tblPr>
        <w:tblW w:w="5000" w:type="pct"/>
        <w:tblBorders>
          <w:bottom w:val="single" w:sz="12" w:space="0" w:color="666666"/>
          <w:right w:val="single" w:sz="12" w:space="0" w:color="666666"/>
        </w:tblBorders>
        <w:tblCellMar>
          <w:left w:w="0" w:type="dxa"/>
          <w:right w:w="0" w:type="dxa"/>
        </w:tblCellMar>
        <w:tblLook w:val="04A0" w:firstRow="1" w:lastRow="0" w:firstColumn="1" w:lastColumn="0" w:noHBand="0" w:noVBand="1"/>
      </w:tblPr>
      <w:tblGrid>
        <w:gridCol w:w="2091"/>
        <w:gridCol w:w="7979"/>
      </w:tblGrid>
      <w:tr w:rsidR="007319C0" w:rsidRPr="00FF5AAA" w14:paraId="7590BC02" w14:textId="77777777" w:rsidTr="003F39FD">
        <w:tc>
          <w:tcPr>
            <w:tcW w:w="1038"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112DDE1D"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b/>
                <w:bCs/>
                <w:i/>
                <w:iCs/>
                <w:sz w:val="20"/>
                <w:szCs w:val="20"/>
                <w:lang w:eastAsia="en-GB"/>
              </w:rPr>
              <w:t>Subject</w:t>
            </w:r>
          </w:p>
        </w:tc>
        <w:tc>
          <w:tcPr>
            <w:tcW w:w="3962"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27AEBCE1"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b/>
                <w:bCs/>
                <w:i/>
                <w:iCs/>
                <w:sz w:val="20"/>
                <w:szCs w:val="20"/>
                <w:lang w:eastAsia="en-GB"/>
              </w:rPr>
              <w:t>Description</w:t>
            </w:r>
          </w:p>
        </w:tc>
      </w:tr>
      <w:tr w:rsidR="007319C0" w:rsidRPr="00FF5AAA" w14:paraId="1A929465" w14:textId="77777777" w:rsidTr="003F39FD">
        <w:tc>
          <w:tcPr>
            <w:tcW w:w="1038"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4C898260" w14:textId="77777777" w:rsidR="007319C0" w:rsidRPr="003F39FD" w:rsidRDefault="007319C0" w:rsidP="00AA05BB">
            <w:pPr>
              <w:spacing w:before="10" w:after="10"/>
              <w:ind w:right="-12"/>
              <w:rPr>
                <w:rFonts w:ascii="Arial" w:hAnsi="Arial" w:cs="Arial"/>
                <w:sz w:val="20"/>
                <w:szCs w:val="20"/>
                <w:lang w:eastAsia="en-GB"/>
              </w:rPr>
            </w:pPr>
            <w:r w:rsidRPr="003F39FD">
              <w:rPr>
                <w:rFonts w:ascii="Arial" w:hAnsi="Arial" w:cs="Arial"/>
                <w:sz w:val="20"/>
                <w:szCs w:val="20"/>
                <w:lang w:eastAsia="en-GB"/>
              </w:rPr>
              <w:t xml:space="preserve">Employment, </w:t>
            </w:r>
            <w:r w:rsidR="00AA05BB" w:rsidRPr="003F39FD">
              <w:rPr>
                <w:rFonts w:ascii="Arial" w:hAnsi="Arial" w:cs="Arial"/>
                <w:sz w:val="20"/>
                <w:szCs w:val="20"/>
                <w:lang w:eastAsia="en-GB"/>
              </w:rPr>
              <w:t>o</w:t>
            </w:r>
            <w:r w:rsidRPr="003F39FD">
              <w:rPr>
                <w:rFonts w:ascii="Arial" w:hAnsi="Arial" w:cs="Arial"/>
                <w:sz w:val="20"/>
                <w:szCs w:val="20"/>
                <w:lang w:eastAsia="en-GB"/>
              </w:rPr>
              <w:t>ffice, trade, profession or vocation</w:t>
            </w:r>
          </w:p>
        </w:tc>
        <w:tc>
          <w:tcPr>
            <w:tcW w:w="3962"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525B7B35"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 xml:space="preserve">Any employment, office, trade, profession or vocation carried on for profit or </w:t>
            </w:r>
            <w:r w:rsidRPr="00915C5E">
              <w:rPr>
                <w:rFonts w:ascii="Arial" w:hAnsi="Arial" w:cs="Arial"/>
                <w:sz w:val="20"/>
                <w:szCs w:val="20"/>
                <w:lang w:eastAsia="en-GB"/>
              </w:rPr>
              <w:t>gain by the member or by his/her spouse or civil partner or by the person with whom the member is living as if they were spouses/civil partners.</w:t>
            </w:r>
          </w:p>
        </w:tc>
      </w:tr>
      <w:tr w:rsidR="007319C0" w:rsidRPr="00FF5AAA" w14:paraId="11D6553E" w14:textId="77777777" w:rsidTr="003F39FD">
        <w:tc>
          <w:tcPr>
            <w:tcW w:w="1038"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0453AF00"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Sponsorship</w:t>
            </w:r>
          </w:p>
        </w:tc>
        <w:tc>
          <w:tcPr>
            <w:tcW w:w="3962"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196D5158"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 xml:space="preserve">Any payment or provision of any other financial benefit (other than from the Council) made to the member during the 12 month period ending on the latest date referred to in paragraph 6 above for expenses incurred by him/her in carrying out his/her duties as a member, or towards his/her election expenses. This includes any payment or financial benefit from a trade union within the meaning of the </w:t>
            </w:r>
            <w:hyperlink r:id="rId10" w:history="1">
              <w:r w:rsidRPr="003F39FD">
                <w:rPr>
                  <w:rFonts w:ascii="Arial" w:hAnsi="Arial" w:cs="Arial"/>
                  <w:sz w:val="20"/>
                  <w:szCs w:val="20"/>
                  <w:lang w:eastAsia="en-GB"/>
                </w:rPr>
                <w:t>Trade Union and Labour Relations (Consolidation) Act 1992</w:t>
              </w:r>
            </w:hyperlink>
            <w:r w:rsidRPr="003F39FD">
              <w:rPr>
                <w:rFonts w:ascii="Arial" w:hAnsi="Arial" w:cs="Arial"/>
                <w:sz w:val="20"/>
                <w:szCs w:val="20"/>
                <w:lang w:eastAsia="en-GB"/>
              </w:rPr>
              <w:t>.</w:t>
            </w:r>
          </w:p>
        </w:tc>
      </w:tr>
      <w:tr w:rsidR="007319C0" w:rsidRPr="00FF5AAA" w14:paraId="173FEACE" w14:textId="77777777" w:rsidTr="003F39FD">
        <w:tc>
          <w:tcPr>
            <w:tcW w:w="1038"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6690EECF"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Contracts</w:t>
            </w:r>
          </w:p>
        </w:tc>
        <w:tc>
          <w:tcPr>
            <w:tcW w:w="3962"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61265962"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Any contract made between the member or</w:t>
            </w:r>
            <w:r w:rsidRPr="003F39FD">
              <w:rPr>
                <w:rFonts w:ascii="Arial" w:hAnsi="Arial" w:cs="Arial"/>
                <w:sz w:val="20"/>
                <w:szCs w:val="20"/>
              </w:rPr>
              <w:t xml:space="preserve"> </w:t>
            </w:r>
            <w:r w:rsidRPr="003F39FD">
              <w:rPr>
                <w:rFonts w:ascii="Arial" w:hAnsi="Arial" w:cs="Arial"/>
                <w:sz w:val="20"/>
                <w:szCs w:val="20"/>
                <w:lang w:eastAsia="en-GB"/>
              </w:rPr>
              <w:t>his/her spouse or civil partner or the person with whom the member is living as if they were spouses/civil partners (or a firm in which such person is a partner, or an incorporated body of which such person is a director* or a body that such person has a beneficial interest in the securities of*) and the Council —</w:t>
            </w:r>
          </w:p>
        </w:tc>
      </w:tr>
      <w:tr w:rsidR="007319C0" w:rsidRPr="00FF5AAA" w14:paraId="73878D43" w14:textId="77777777" w:rsidTr="003F39FD">
        <w:tc>
          <w:tcPr>
            <w:tcW w:w="1038" w:type="pct"/>
            <w:tcBorders>
              <w:top w:val="nil"/>
              <w:left w:val="single" w:sz="6" w:space="0" w:color="666666"/>
              <w:bottom w:val="nil"/>
              <w:right w:val="single" w:sz="6" w:space="0" w:color="666666"/>
            </w:tcBorders>
            <w:tcMar>
              <w:top w:w="30" w:type="dxa"/>
              <w:left w:w="30" w:type="dxa"/>
              <w:bottom w:w="30" w:type="dxa"/>
              <w:right w:w="30" w:type="dxa"/>
            </w:tcMar>
            <w:hideMark/>
          </w:tcPr>
          <w:p w14:paraId="0A1FB163"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nil"/>
              <w:right w:val="single" w:sz="6" w:space="0" w:color="666666"/>
            </w:tcBorders>
            <w:tcMar>
              <w:top w:w="30" w:type="dxa"/>
              <w:left w:w="30" w:type="dxa"/>
              <w:bottom w:w="30" w:type="dxa"/>
              <w:right w:w="30" w:type="dxa"/>
            </w:tcMar>
            <w:hideMark/>
          </w:tcPr>
          <w:p w14:paraId="7CE4E08D"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(a) under which goods or services are to be provided or works are to be executed; and</w:t>
            </w:r>
          </w:p>
        </w:tc>
      </w:tr>
      <w:tr w:rsidR="007319C0" w:rsidRPr="00FF5AAA" w14:paraId="3529B487" w14:textId="77777777" w:rsidTr="003F39FD">
        <w:tc>
          <w:tcPr>
            <w:tcW w:w="1038"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32432FE9"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5691DF20"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(b) which has not been fully discharged.</w:t>
            </w:r>
          </w:p>
        </w:tc>
      </w:tr>
      <w:tr w:rsidR="007319C0" w:rsidRPr="00FF5AAA" w14:paraId="67A62B42" w14:textId="77777777" w:rsidTr="003F39FD">
        <w:tc>
          <w:tcPr>
            <w:tcW w:w="1038"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1BFF7A15"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Land</w:t>
            </w:r>
          </w:p>
        </w:tc>
        <w:tc>
          <w:tcPr>
            <w:tcW w:w="3962"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32FB45B5" w14:textId="77777777" w:rsidR="007319C0" w:rsidRPr="00807EE2" w:rsidRDefault="007319C0" w:rsidP="00485691">
            <w:pPr>
              <w:spacing w:before="10" w:after="10"/>
              <w:rPr>
                <w:rFonts w:ascii="Arial" w:hAnsi="Arial" w:cs="Arial"/>
                <w:sz w:val="20"/>
                <w:szCs w:val="20"/>
                <w:lang w:eastAsia="en-GB"/>
              </w:rPr>
            </w:pPr>
            <w:r w:rsidRPr="00807EE2">
              <w:rPr>
                <w:rFonts w:ascii="Arial" w:hAnsi="Arial" w:cs="Arial"/>
                <w:sz w:val="20"/>
                <w:szCs w:val="20"/>
                <w:lang w:eastAsia="en-GB"/>
              </w:rPr>
              <w:t>Any beneficial interest in land held by</w:t>
            </w:r>
            <w:r w:rsidRPr="00807EE2">
              <w:rPr>
                <w:rFonts w:ascii="Arial" w:hAnsi="Arial" w:cs="Arial"/>
                <w:sz w:val="20"/>
                <w:szCs w:val="20"/>
              </w:rPr>
              <w:t xml:space="preserve"> </w:t>
            </w:r>
            <w:r w:rsidRPr="00807EE2">
              <w:rPr>
                <w:rFonts w:ascii="Arial" w:hAnsi="Arial" w:cs="Arial"/>
                <w:sz w:val="20"/>
                <w:szCs w:val="20"/>
                <w:lang w:eastAsia="en-GB"/>
              </w:rPr>
              <w:t>the member or by his/her spouse or civil partner or by the person with whom the member is living as if they were spouses/civil partner which is within the area of the Council.</w:t>
            </w:r>
          </w:p>
          <w:p w14:paraId="6CADEE91" w14:textId="77777777" w:rsidR="007319C0" w:rsidRPr="003F39FD" w:rsidRDefault="007319C0" w:rsidP="00485691">
            <w:pPr>
              <w:spacing w:before="10" w:after="10"/>
              <w:rPr>
                <w:rFonts w:ascii="Arial" w:hAnsi="Arial" w:cs="Arial"/>
                <w:sz w:val="20"/>
                <w:szCs w:val="20"/>
                <w:lang w:eastAsia="en-GB"/>
              </w:rPr>
            </w:pPr>
            <w:r w:rsidRPr="00807EE2">
              <w:rPr>
                <w:rFonts w:ascii="Arial" w:hAnsi="Arial" w:cs="Arial"/>
                <w:sz w:val="20"/>
                <w:szCs w:val="20"/>
                <w:lang w:eastAsia="en-GB"/>
              </w:rPr>
              <w:t>‘Land’ excludes an easement, servitude, interest or right in or over land which does not give the member or his/her spouse or civil partner or the person with whom the member is living as if they were spouses/civil partners (alone or jointly with another) a right to occupy or to receive income.</w:t>
            </w:r>
          </w:p>
        </w:tc>
      </w:tr>
      <w:tr w:rsidR="007319C0" w:rsidRPr="00FF5AAA" w14:paraId="10B378F1" w14:textId="77777777" w:rsidTr="003F39FD">
        <w:tc>
          <w:tcPr>
            <w:tcW w:w="1038"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6CD6631B"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Licences</w:t>
            </w:r>
          </w:p>
        </w:tc>
        <w:tc>
          <w:tcPr>
            <w:tcW w:w="3962" w:type="pct"/>
            <w:tcBorders>
              <w:top w:val="single" w:sz="6" w:space="0" w:color="666666"/>
              <w:left w:val="single" w:sz="6" w:space="0" w:color="666666"/>
              <w:bottom w:val="single" w:sz="6" w:space="0" w:color="666666"/>
              <w:right w:val="single" w:sz="6" w:space="0" w:color="666666"/>
            </w:tcBorders>
            <w:tcMar>
              <w:top w:w="30" w:type="dxa"/>
              <w:left w:w="30" w:type="dxa"/>
              <w:bottom w:w="30" w:type="dxa"/>
              <w:right w:w="30" w:type="dxa"/>
            </w:tcMar>
            <w:hideMark/>
          </w:tcPr>
          <w:p w14:paraId="77A504BB" w14:textId="77777777" w:rsidR="007319C0" w:rsidRPr="00807EE2" w:rsidRDefault="007319C0" w:rsidP="00AA05BB">
            <w:pPr>
              <w:spacing w:before="10" w:after="10"/>
              <w:rPr>
                <w:rFonts w:ascii="Arial" w:hAnsi="Arial" w:cs="Arial"/>
                <w:sz w:val="20"/>
                <w:szCs w:val="20"/>
                <w:lang w:eastAsia="en-GB"/>
              </w:rPr>
            </w:pPr>
            <w:r w:rsidRPr="00807EE2">
              <w:rPr>
                <w:rFonts w:ascii="Arial" w:hAnsi="Arial" w:cs="Arial"/>
                <w:sz w:val="20"/>
                <w:szCs w:val="20"/>
                <w:lang w:eastAsia="en-GB"/>
              </w:rPr>
              <w:t>Any licence (alone or jointly with others) held by the member or by his/her spouse or civil partner or by the person with whom the member is living as if they were spouses/civil partners</w:t>
            </w:r>
            <w:r w:rsidR="00AA05BB" w:rsidRPr="00807EE2">
              <w:rPr>
                <w:rFonts w:ascii="Arial" w:hAnsi="Arial" w:cs="Arial"/>
                <w:sz w:val="20"/>
                <w:szCs w:val="20"/>
                <w:lang w:eastAsia="en-GB"/>
              </w:rPr>
              <w:t xml:space="preserve"> </w:t>
            </w:r>
            <w:r w:rsidRPr="00807EE2">
              <w:rPr>
                <w:rFonts w:ascii="Arial" w:hAnsi="Arial" w:cs="Arial"/>
                <w:sz w:val="20"/>
                <w:szCs w:val="20"/>
                <w:lang w:eastAsia="en-GB"/>
              </w:rPr>
              <w:t>to occupy land in the area of the Council for a month or longer.</w:t>
            </w:r>
          </w:p>
        </w:tc>
      </w:tr>
      <w:tr w:rsidR="007319C0" w:rsidRPr="00FF5AAA" w14:paraId="69745CEE" w14:textId="77777777" w:rsidTr="003F39FD">
        <w:tc>
          <w:tcPr>
            <w:tcW w:w="1038"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50336488"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Corporate tenancies</w:t>
            </w:r>
          </w:p>
        </w:tc>
        <w:tc>
          <w:tcPr>
            <w:tcW w:w="3962"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5EA48AF9"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Any tenancy where (to the member’s knowledge)—</w:t>
            </w:r>
          </w:p>
        </w:tc>
      </w:tr>
      <w:tr w:rsidR="007319C0" w:rsidRPr="00FF5AAA" w14:paraId="0FDFA61A" w14:textId="77777777" w:rsidTr="003F39FD">
        <w:tc>
          <w:tcPr>
            <w:tcW w:w="1038" w:type="pct"/>
            <w:tcBorders>
              <w:top w:val="nil"/>
              <w:left w:val="single" w:sz="6" w:space="0" w:color="666666"/>
              <w:bottom w:val="nil"/>
              <w:right w:val="single" w:sz="6" w:space="0" w:color="666666"/>
            </w:tcBorders>
            <w:tcMar>
              <w:top w:w="30" w:type="dxa"/>
              <w:left w:w="30" w:type="dxa"/>
              <w:bottom w:w="30" w:type="dxa"/>
              <w:right w:w="30" w:type="dxa"/>
            </w:tcMar>
            <w:hideMark/>
          </w:tcPr>
          <w:p w14:paraId="301DF492"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nil"/>
              <w:right w:val="single" w:sz="6" w:space="0" w:color="666666"/>
            </w:tcBorders>
            <w:tcMar>
              <w:top w:w="30" w:type="dxa"/>
              <w:left w:w="30" w:type="dxa"/>
              <w:bottom w:w="30" w:type="dxa"/>
              <w:right w:w="30" w:type="dxa"/>
            </w:tcMar>
            <w:hideMark/>
          </w:tcPr>
          <w:p w14:paraId="083C6447"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(a) the landlord is the Council; and</w:t>
            </w:r>
          </w:p>
        </w:tc>
      </w:tr>
      <w:tr w:rsidR="007319C0" w:rsidRPr="00FF5AAA" w14:paraId="65A6DDF4" w14:textId="77777777" w:rsidTr="003F39FD">
        <w:tc>
          <w:tcPr>
            <w:tcW w:w="1038"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11F3F0AA"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56646C98"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 xml:space="preserve">(b) the tenant is a body that the member, or his/her spouse or civil partner or the person with whom the member is living as if they were spouses/civil partners is a partner of or a director* of or has a beneficial interest in the securities* of. </w:t>
            </w:r>
          </w:p>
        </w:tc>
      </w:tr>
      <w:tr w:rsidR="007319C0" w:rsidRPr="00FF5AAA" w14:paraId="3E140754" w14:textId="77777777" w:rsidTr="003F39FD">
        <w:tc>
          <w:tcPr>
            <w:tcW w:w="1038"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4D9DD892"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Securities</w:t>
            </w:r>
          </w:p>
        </w:tc>
        <w:tc>
          <w:tcPr>
            <w:tcW w:w="3962" w:type="pct"/>
            <w:tcBorders>
              <w:top w:val="single" w:sz="6" w:space="0" w:color="666666"/>
              <w:left w:val="single" w:sz="6" w:space="0" w:color="666666"/>
              <w:bottom w:val="nil"/>
              <w:right w:val="single" w:sz="6" w:space="0" w:color="666666"/>
            </w:tcBorders>
            <w:tcMar>
              <w:top w:w="30" w:type="dxa"/>
              <w:left w:w="30" w:type="dxa"/>
              <w:bottom w:w="30" w:type="dxa"/>
              <w:right w:w="30" w:type="dxa"/>
            </w:tcMar>
            <w:hideMark/>
          </w:tcPr>
          <w:p w14:paraId="3B8A2757" w14:textId="77777777" w:rsidR="007319C0" w:rsidRPr="00807EE2" w:rsidRDefault="007319C0" w:rsidP="001B4595">
            <w:pPr>
              <w:tabs>
                <w:tab w:val="left" w:pos="5775"/>
              </w:tabs>
              <w:spacing w:before="10" w:after="10"/>
              <w:rPr>
                <w:rFonts w:ascii="Arial" w:hAnsi="Arial" w:cs="Arial"/>
                <w:sz w:val="20"/>
                <w:szCs w:val="20"/>
                <w:lang w:eastAsia="en-GB"/>
              </w:rPr>
            </w:pPr>
            <w:r w:rsidRPr="00807EE2">
              <w:rPr>
                <w:rFonts w:ascii="Arial" w:hAnsi="Arial" w:cs="Arial"/>
                <w:sz w:val="20"/>
                <w:szCs w:val="20"/>
                <w:lang w:eastAsia="en-GB"/>
              </w:rPr>
              <w:t>Any beneficial interest</w:t>
            </w:r>
            <w:r w:rsidRPr="00807EE2">
              <w:rPr>
                <w:rFonts w:ascii="Arial" w:hAnsi="Arial" w:cs="Arial"/>
                <w:sz w:val="20"/>
                <w:szCs w:val="20"/>
              </w:rPr>
              <w:t xml:space="preserve"> </w:t>
            </w:r>
            <w:r w:rsidRPr="00807EE2">
              <w:rPr>
                <w:rFonts w:ascii="Arial" w:hAnsi="Arial" w:cs="Arial"/>
                <w:sz w:val="20"/>
                <w:szCs w:val="20"/>
                <w:lang w:eastAsia="en-GB"/>
              </w:rPr>
              <w:t>held by the member or by his/her spouse or civil partner or by the person with whom the member is living as if they were spouses/civil partners in securities* of a body where—</w:t>
            </w:r>
            <w:r w:rsidRPr="00807EE2">
              <w:rPr>
                <w:rFonts w:ascii="Arial" w:hAnsi="Arial" w:cs="Arial"/>
                <w:sz w:val="20"/>
                <w:szCs w:val="20"/>
                <w:lang w:eastAsia="en-GB"/>
              </w:rPr>
              <w:tab/>
            </w:r>
          </w:p>
        </w:tc>
      </w:tr>
      <w:tr w:rsidR="007319C0" w:rsidRPr="00FF5AAA" w14:paraId="3E7ED090" w14:textId="77777777" w:rsidTr="003F39FD">
        <w:tc>
          <w:tcPr>
            <w:tcW w:w="1038" w:type="pct"/>
            <w:tcBorders>
              <w:top w:val="nil"/>
              <w:left w:val="single" w:sz="6" w:space="0" w:color="666666"/>
              <w:bottom w:val="nil"/>
              <w:right w:val="single" w:sz="6" w:space="0" w:color="666666"/>
            </w:tcBorders>
            <w:tcMar>
              <w:top w:w="30" w:type="dxa"/>
              <w:left w:w="30" w:type="dxa"/>
              <w:bottom w:w="30" w:type="dxa"/>
              <w:right w:w="30" w:type="dxa"/>
            </w:tcMar>
            <w:hideMark/>
          </w:tcPr>
          <w:p w14:paraId="2169E960"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nil"/>
              <w:right w:val="single" w:sz="6" w:space="0" w:color="666666"/>
            </w:tcBorders>
            <w:tcMar>
              <w:top w:w="30" w:type="dxa"/>
              <w:left w:w="30" w:type="dxa"/>
              <w:bottom w:w="30" w:type="dxa"/>
              <w:right w:w="30" w:type="dxa"/>
            </w:tcMar>
            <w:hideMark/>
          </w:tcPr>
          <w:p w14:paraId="772AC2C4"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(a) that body (to the member’s knowledge) has a place of business or land in the area of the Council; and</w:t>
            </w:r>
          </w:p>
        </w:tc>
      </w:tr>
      <w:tr w:rsidR="007319C0" w:rsidRPr="00FF5AAA" w14:paraId="22522C99" w14:textId="77777777" w:rsidTr="003F39FD">
        <w:tc>
          <w:tcPr>
            <w:tcW w:w="1038" w:type="pct"/>
            <w:tcBorders>
              <w:top w:val="nil"/>
              <w:left w:val="single" w:sz="6" w:space="0" w:color="666666"/>
              <w:bottom w:val="nil"/>
              <w:right w:val="single" w:sz="6" w:space="0" w:color="666666"/>
            </w:tcBorders>
            <w:tcMar>
              <w:top w:w="30" w:type="dxa"/>
              <w:left w:w="30" w:type="dxa"/>
              <w:bottom w:w="30" w:type="dxa"/>
              <w:right w:w="30" w:type="dxa"/>
            </w:tcMar>
            <w:hideMark/>
          </w:tcPr>
          <w:p w14:paraId="22140BCA"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nil"/>
              <w:right w:val="single" w:sz="6" w:space="0" w:color="666666"/>
            </w:tcBorders>
            <w:tcMar>
              <w:top w:w="30" w:type="dxa"/>
              <w:left w:w="30" w:type="dxa"/>
              <w:bottom w:w="30" w:type="dxa"/>
              <w:right w:w="30" w:type="dxa"/>
            </w:tcMar>
            <w:hideMark/>
          </w:tcPr>
          <w:p w14:paraId="7615184D"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(b) either—</w:t>
            </w:r>
          </w:p>
        </w:tc>
      </w:tr>
      <w:tr w:rsidR="007319C0" w:rsidRPr="00FF5AAA" w14:paraId="24FEDDFA" w14:textId="77777777" w:rsidTr="003F39FD">
        <w:tc>
          <w:tcPr>
            <w:tcW w:w="1038" w:type="pct"/>
            <w:tcBorders>
              <w:top w:val="nil"/>
              <w:left w:val="single" w:sz="6" w:space="0" w:color="666666"/>
              <w:bottom w:val="nil"/>
              <w:right w:val="single" w:sz="6" w:space="0" w:color="666666"/>
            </w:tcBorders>
            <w:tcMar>
              <w:top w:w="30" w:type="dxa"/>
              <w:left w:w="30" w:type="dxa"/>
              <w:bottom w:w="30" w:type="dxa"/>
              <w:right w:w="30" w:type="dxa"/>
            </w:tcMar>
            <w:hideMark/>
          </w:tcPr>
          <w:p w14:paraId="4585AF57"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nil"/>
              <w:right w:val="single" w:sz="6" w:space="0" w:color="666666"/>
            </w:tcBorders>
            <w:tcMar>
              <w:top w:w="30" w:type="dxa"/>
              <w:left w:w="30" w:type="dxa"/>
              <w:bottom w:w="30" w:type="dxa"/>
              <w:right w:w="30" w:type="dxa"/>
            </w:tcMar>
            <w:hideMark/>
          </w:tcPr>
          <w:p w14:paraId="34A47A91"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(i) the total nominal value of the securities* exceeds £25,000 or one hundredth of the total issued share capital of that body; or</w:t>
            </w:r>
          </w:p>
        </w:tc>
      </w:tr>
      <w:tr w:rsidR="007319C0" w:rsidRPr="00FF5AAA" w14:paraId="6A0F2510" w14:textId="77777777" w:rsidTr="003F39FD">
        <w:tc>
          <w:tcPr>
            <w:tcW w:w="1038"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6096765E" w14:textId="77777777" w:rsidR="007319C0" w:rsidRPr="003F39FD" w:rsidRDefault="007319C0" w:rsidP="00485691">
            <w:pPr>
              <w:spacing w:before="10" w:after="10"/>
              <w:rPr>
                <w:rFonts w:ascii="Arial" w:hAnsi="Arial" w:cs="Arial"/>
                <w:sz w:val="20"/>
                <w:szCs w:val="20"/>
                <w:lang w:eastAsia="en-GB"/>
              </w:rPr>
            </w:pPr>
          </w:p>
        </w:tc>
        <w:tc>
          <w:tcPr>
            <w:tcW w:w="3962" w:type="pct"/>
            <w:tcBorders>
              <w:top w:val="nil"/>
              <w:left w:val="single" w:sz="6" w:space="0" w:color="666666"/>
              <w:bottom w:val="single" w:sz="6" w:space="0" w:color="666666"/>
              <w:right w:val="single" w:sz="6" w:space="0" w:color="666666"/>
            </w:tcBorders>
            <w:tcMar>
              <w:top w:w="30" w:type="dxa"/>
              <w:left w:w="30" w:type="dxa"/>
              <w:bottom w:w="30" w:type="dxa"/>
              <w:right w:w="30" w:type="dxa"/>
            </w:tcMar>
            <w:hideMark/>
          </w:tcPr>
          <w:p w14:paraId="0747D6FC" w14:textId="77777777" w:rsidR="007319C0" w:rsidRPr="003F39FD" w:rsidRDefault="007319C0" w:rsidP="00485691">
            <w:pPr>
              <w:spacing w:before="10" w:after="10"/>
              <w:rPr>
                <w:rFonts w:ascii="Arial" w:hAnsi="Arial" w:cs="Arial"/>
                <w:sz w:val="20"/>
                <w:szCs w:val="20"/>
                <w:lang w:eastAsia="en-GB"/>
              </w:rPr>
            </w:pPr>
            <w:r w:rsidRPr="003F39FD">
              <w:rPr>
                <w:rFonts w:ascii="Arial" w:hAnsi="Arial" w:cs="Arial"/>
                <w:sz w:val="20"/>
                <w:szCs w:val="20"/>
                <w:lang w:eastAsia="en-GB"/>
              </w:rPr>
              <w:t>(ii) if the share capital of that body is of more than one class, the total nominal value of the shares of any one class in which the</w:t>
            </w:r>
            <w:r w:rsidRPr="003F39FD">
              <w:rPr>
                <w:rFonts w:ascii="Arial" w:hAnsi="Arial" w:cs="Arial"/>
                <w:sz w:val="20"/>
                <w:szCs w:val="20"/>
              </w:rPr>
              <w:t xml:space="preserve"> </w:t>
            </w:r>
            <w:r w:rsidRPr="003F39FD">
              <w:rPr>
                <w:rFonts w:ascii="Arial" w:hAnsi="Arial" w:cs="Arial"/>
                <w:sz w:val="20"/>
                <w:szCs w:val="20"/>
                <w:lang w:eastAsia="en-GB"/>
              </w:rPr>
              <w:t>member, or his/her spouse or civil partner or the person with whom the member is living</w:t>
            </w:r>
            <w:r w:rsidRPr="003F39FD">
              <w:rPr>
                <w:rFonts w:ascii="Arial" w:hAnsi="Arial" w:cs="Arial"/>
                <w:sz w:val="20"/>
                <w:szCs w:val="20"/>
              </w:rPr>
              <w:t xml:space="preserve"> </w:t>
            </w:r>
            <w:r w:rsidRPr="003F39FD">
              <w:rPr>
                <w:rFonts w:ascii="Arial" w:hAnsi="Arial" w:cs="Arial"/>
                <w:sz w:val="20"/>
                <w:szCs w:val="20"/>
                <w:lang w:eastAsia="en-GB"/>
              </w:rPr>
              <w:t>as if they were spouses/civil partners has a beneficial interest exceeds one hundredth of the total issued share capital of that class.</w:t>
            </w:r>
          </w:p>
        </w:tc>
      </w:tr>
    </w:tbl>
    <w:p w14:paraId="620DB465" w14:textId="77777777" w:rsidR="007319C0" w:rsidRPr="00FF5AAA" w:rsidRDefault="007319C0" w:rsidP="00FF5AAA">
      <w:pPr>
        <w:tabs>
          <w:tab w:val="left" w:pos="-720"/>
        </w:tabs>
        <w:suppressAutoHyphens/>
        <w:spacing w:line="360" w:lineRule="auto"/>
        <w:rPr>
          <w:rFonts w:ascii="Arial" w:hAnsi="Arial" w:cs="Arial"/>
          <w:sz w:val="20"/>
          <w:szCs w:val="20"/>
        </w:rPr>
      </w:pPr>
      <w:r w:rsidRPr="00FF5AAA">
        <w:rPr>
          <w:rFonts w:ascii="Arial" w:hAnsi="Arial" w:cs="Arial"/>
          <w:sz w:val="20"/>
          <w:szCs w:val="20"/>
        </w:rPr>
        <w:t>*’director’ includes a member of the committee of management of an industrial and provident society.</w:t>
      </w:r>
    </w:p>
    <w:p w14:paraId="42CE81E0" w14:textId="77777777" w:rsidR="001D7C58" w:rsidRDefault="007319C0" w:rsidP="00FF5AAA">
      <w:pPr>
        <w:ind w:right="119"/>
        <w:rPr>
          <w:rFonts w:ascii="Arial" w:hAnsi="Arial" w:cs="Arial"/>
          <w:b/>
        </w:rPr>
      </w:pPr>
      <w:r w:rsidRPr="00FF5AAA">
        <w:rPr>
          <w:rFonts w:ascii="Arial" w:hAnsi="Arial" w:cs="Arial"/>
          <w:b/>
          <w:sz w:val="20"/>
          <w:szCs w:val="20"/>
        </w:rPr>
        <w:t>*’</w:t>
      </w:r>
      <w:r w:rsidRPr="00FF5AAA">
        <w:rPr>
          <w:rFonts w:ascii="Arial" w:hAnsi="Arial" w:cs="Arial"/>
          <w:sz w:val="20"/>
          <w:szCs w:val="20"/>
        </w:rPr>
        <w:t>securities’ means shares, debentures, debenture stock, loan stock, bonds, units of a collective investment scheme within the meaning of the Financial Services and Markets Act 2000 and other securities of any description,</w:t>
      </w:r>
      <w:r w:rsidR="00FF5AAA">
        <w:rPr>
          <w:rFonts w:ascii="Arial" w:hAnsi="Arial" w:cs="Arial"/>
          <w:sz w:val="20"/>
          <w:szCs w:val="20"/>
        </w:rPr>
        <w:t xml:space="preserve"> ot</w:t>
      </w:r>
      <w:r w:rsidRPr="00FF5AAA">
        <w:rPr>
          <w:rFonts w:ascii="Arial" w:hAnsi="Arial" w:cs="Arial"/>
          <w:sz w:val="20"/>
          <w:szCs w:val="20"/>
        </w:rPr>
        <w:t>her than</w:t>
      </w:r>
      <w:r w:rsidR="00FF5AAA">
        <w:rPr>
          <w:rFonts w:ascii="Arial" w:hAnsi="Arial" w:cs="Arial"/>
          <w:sz w:val="20"/>
          <w:szCs w:val="20"/>
        </w:rPr>
        <w:t xml:space="preserve"> money deposited with a building society.</w:t>
      </w:r>
      <w:r w:rsidRPr="00FF5AAA">
        <w:rPr>
          <w:rFonts w:ascii="Arial" w:hAnsi="Arial" w:cs="Arial"/>
          <w:sz w:val="20"/>
          <w:szCs w:val="20"/>
        </w:rPr>
        <w:t xml:space="preserve"> </w:t>
      </w:r>
      <w:r w:rsidRPr="00FF5AAA">
        <w:rPr>
          <w:rFonts w:ascii="Arial" w:hAnsi="Arial" w:cs="Arial"/>
          <w:b/>
          <w:sz w:val="20"/>
          <w:szCs w:val="20"/>
        </w:rPr>
        <w:br w:type="page"/>
      </w:r>
      <w:r w:rsidR="001D7C58">
        <w:rPr>
          <w:rFonts w:ascii="Arial" w:hAnsi="Arial" w:cs="Arial"/>
          <w:b/>
        </w:rPr>
        <w:lastRenderedPageBreak/>
        <w:t xml:space="preserve">Appendix B </w:t>
      </w:r>
    </w:p>
    <w:p w14:paraId="07593988" w14:textId="77777777" w:rsidR="001D7C58" w:rsidRDefault="001D7C58" w:rsidP="004670C8">
      <w:pPr>
        <w:tabs>
          <w:tab w:val="left" w:pos="-720"/>
        </w:tabs>
        <w:suppressAutoHyphens/>
        <w:jc w:val="both"/>
        <w:rPr>
          <w:rFonts w:ascii="Arial" w:hAnsi="Arial" w:cs="Arial"/>
          <w:b/>
        </w:rPr>
      </w:pPr>
    </w:p>
    <w:p w14:paraId="0500D101" w14:textId="77777777" w:rsidR="00C12E3D" w:rsidRPr="00170D27" w:rsidRDefault="00C12E3D" w:rsidP="004670C8">
      <w:pPr>
        <w:pStyle w:val="Level1"/>
        <w:numPr>
          <w:ilvl w:val="0"/>
          <w:numId w:val="0"/>
        </w:numPr>
        <w:tabs>
          <w:tab w:val="left" w:pos="720"/>
        </w:tabs>
        <w:spacing w:after="0"/>
        <w:rPr>
          <w:b w:val="0"/>
          <w:u w:val="none"/>
        </w:rPr>
      </w:pPr>
      <w:r>
        <w:rPr>
          <w:b w:val="0"/>
          <w:u w:val="none"/>
        </w:rPr>
        <w:t xml:space="preserve">An </w:t>
      </w:r>
      <w:r w:rsidRPr="008C364B">
        <w:rPr>
          <w:b w:val="0"/>
          <w:u w:val="none"/>
        </w:rPr>
        <w:t xml:space="preserve">interest which relates to or is likely to </w:t>
      </w:r>
      <w:r w:rsidRPr="00170D27">
        <w:rPr>
          <w:b w:val="0"/>
          <w:u w:val="none"/>
        </w:rPr>
        <w:t>affect:</w:t>
      </w:r>
    </w:p>
    <w:p w14:paraId="0B5EC87E" w14:textId="77777777" w:rsidR="00C12E3D" w:rsidRDefault="00C12E3D" w:rsidP="004670C8">
      <w:pPr>
        <w:pStyle w:val="Level1"/>
        <w:numPr>
          <w:ilvl w:val="0"/>
          <w:numId w:val="0"/>
        </w:numPr>
        <w:tabs>
          <w:tab w:val="left" w:pos="720"/>
        </w:tabs>
        <w:spacing w:after="0"/>
        <w:rPr>
          <w:rFonts w:cs="Arial"/>
          <w:b w:val="0"/>
          <w:u w:val="none"/>
        </w:rPr>
      </w:pPr>
    </w:p>
    <w:p w14:paraId="4E3E34EE" w14:textId="77777777" w:rsidR="00C12E3D" w:rsidRDefault="00C12E3D" w:rsidP="004670C8">
      <w:pPr>
        <w:numPr>
          <w:ilvl w:val="0"/>
          <w:numId w:val="4"/>
        </w:numPr>
        <w:autoSpaceDE w:val="0"/>
        <w:autoSpaceDN w:val="0"/>
        <w:adjustRightInd w:val="0"/>
        <w:jc w:val="both"/>
        <w:rPr>
          <w:rFonts w:ascii="Arial" w:hAnsi="Arial" w:cs="Arial"/>
        </w:rPr>
      </w:pPr>
      <w:proofErr w:type="spellStart"/>
      <w:r>
        <w:rPr>
          <w:rFonts w:ascii="Arial" w:hAnsi="Arial" w:cs="Arial"/>
        </w:rPr>
        <w:t>any body</w:t>
      </w:r>
      <w:proofErr w:type="spellEnd"/>
      <w:r>
        <w:rPr>
          <w:rFonts w:ascii="Arial" w:hAnsi="Arial" w:cs="Arial"/>
        </w:rPr>
        <w:t xml:space="preserve"> of which the member is in a position of general control or management and to </w:t>
      </w:r>
      <w:r w:rsidR="00103912">
        <w:rPr>
          <w:rFonts w:ascii="Arial" w:hAnsi="Arial" w:cs="Arial"/>
        </w:rPr>
        <w:t xml:space="preserve">they are </w:t>
      </w:r>
      <w:r>
        <w:rPr>
          <w:rFonts w:ascii="Arial" w:hAnsi="Arial" w:cs="Arial"/>
        </w:rPr>
        <w:t>appointed or nominated by the Council;</w:t>
      </w:r>
    </w:p>
    <w:p w14:paraId="43818047" w14:textId="77777777" w:rsidR="00C12E3D" w:rsidRDefault="00C12E3D" w:rsidP="004670C8">
      <w:pPr>
        <w:autoSpaceDE w:val="0"/>
        <w:autoSpaceDN w:val="0"/>
        <w:adjustRightInd w:val="0"/>
        <w:ind w:left="1440"/>
        <w:jc w:val="both"/>
        <w:rPr>
          <w:rFonts w:ascii="Arial" w:hAnsi="Arial" w:cs="Arial"/>
        </w:rPr>
      </w:pPr>
    </w:p>
    <w:p w14:paraId="5A22FA42" w14:textId="77777777" w:rsidR="00C12E3D" w:rsidRDefault="00C12E3D" w:rsidP="004670C8">
      <w:pPr>
        <w:numPr>
          <w:ilvl w:val="0"/>
          <w:numId w:val="4"/>
        </w:numPr>
        <w:autoSpaceDE w:val="0"/>
        <w:autoSpaceDN w:val="0"/>
        <w:adjustRightInd w:val="0"/>
        <w:jc w:val="both"/>
        <w:rPr>
          <w:rFonts w:ascii="Arial" w:hAnsi="Arial" w:cs="Arial"/>
        </w:rPr>
      </w:pPr>
      <w:proofErr w:type="spellStart"/>
      <w:proofErr w:type="gramStart"/>
      <w:r>
        <w:rPr>
          <w:rFonts w:ascii="Arial" w:hAnsi="Arial" w:cs="Arial"/>
        </w:rPr>
        <w:t>any body</w:t>
      </w:r>
      <w:proofErr w:type="spellEnd"/>
      <w:proofErr w:type="gramEnd"/>
      <w:r>
        <w:rPr>
          <w:rFonts w:ascii="Arial" w:hAnsi="Arial" w:cs="Arial"/>
        </w:rPr>
        <w:t>—</w:t>
      </w:r>
    </w:p>
    <w:p w14:paraId="0AE7A759" w14:textId="77777777" w:rsidR="00C12E3D" w:rsidRDefault="00C12E3D" w:rsidP="004670C8">
      <w:pPr>
        <w:numPr>
          <w:ilvl w:val="1"/>
          <w:numId w:val="3"/>
        </w:numPr>
        <w:autoSpaceDE w:val="0"/>
        <w:autoSpaceDN w:val="0"/>
        <w:adjustRightInd w:val="0"/>
        <w:jc w:val="both"/>
        <w:rPr>
          <w:rFonts w:ascii="Arial" w:hAnsi="Arial" w:cs="Arial"/>
        </w:rPr>
      </w:pPr>
      <w:r>
        <w:rPr>
          <w:rFonts w:ascii="Arial" w:hAnsi="Arial" w:cs="Arial"/>
        </w:rPr>
        <w:t>exercising functions of a public nature;</w:t>
      </w:r>
    </w:p>
    <w:p w14:paraId="740BADFD" w14:textId="77777777" w:rsidR="00C12E3D" w:rsidRDefault="00C12E3D" w:rsidP="004670C8">
      <w:pPr>
        <w:numPr>
          <w:ilvl w:val="1"/>
          <w:numId w:val="3"/>
        </w:numPr>
        <w:autoSpaceDE w:val="0"/>
        <w:autoSpaceDN w:val="0"/>
        <w:adjustRightInd w:val="0"/>
        <w:jc w:val="both"/>
        <w:rPr>
          <w:rFonts w:ascii="Arial" w:hAnsi="Arial" w:cs="Arial"/>
        </w:rPr>
      </w:pPr>
      <w:r>
        <w:rPr>
          <w:rFonts w:ascii="Arial" w:hAnsi="Arial" w:cs="Arial"/>
        </w:rPr>
        <w:t>directed to charitable purposes; or</w:t>
      </w:r>
    </w:p>
    <w:p w14:paraId="7F1EA6A3" w14:textId="77777777" w:rsidR="00C12E3D" w:rsidRDefault="00C12E3D" w:rsidP="004670C8">
      <w:pPr>
        <w:numPr>
          <w:ilvl w:val="1"/>
          <w:numId w:val="3"/>
        </w:numPr>
        <w:autoSpaceDE w:val="0"/>
        <w:autoSpaceDN w:val="0"/>
        <w:adjustRightInd w:val="0"/>
        <w:jc w:val="both"/>
        <w:rPr>
          <w:rFonts w:ascii="Arial" w:hAnsi="Arial" w:cs="Arial"/>
        </w:rPr>
      </w:pPr>
      <w:r>
        <w:rPr>
          <w:rFonts w:ascii="Arial" w:hAnsi="Arial" w:cs="Arial"/>
        </w:rPr>
        <w:t xml:space="preserve">one of whose principal purposes includes the influence of public opinion or policy (including any political party or trade union) </w:t>
      </w:r>
    </w:p>
    <w:p w14:paraId="55EBB26D" w14:textId="77777777" w:rsidR="00C12E3D" w:rsidRDefault="00C12E3D" w:rsidP="004670C8">
      <w:pPr>
        <w:autoSpaceDE w:val="0"/>
        <w:autoSpaceDN w:val="0"/>
        <w:adjustRightInd w:val="0"/>
        <w:ind w:left="1134"/>
        <w:jc w:val="both"/>
        <w:rPr>
          <w:rFonts w:ascii="Arial" w:hAnsi="Arial" w:cs="Arial"/>
        </w:rPr>
      </w:pPr>
      <w:r>
        <w:rPr>
          <w:rFonts w:ascii="Arial" w:hAnsi="Arial" w:cs="Arial"/>
        </w:rPr>
        <w:t>of which the member of the Council is a member or in a position of general control or management;</w:t>
      </w:r>
    </w:p>
    <w:p w14:paraId="4E28D923" w14:textId="77777777" w:rsidR="00C12E3D" w:rsidRDefault="00C12E3D" w:rsidP="004670C8">
      <w:pPr>
        <w:autoSpaceDE w:val="0"/>
        <w:autoSpaceDN w:val="0"/>
        <w:adjustRightInd w:val="0"/>
        <w:jc w:val="both"/>
        <w:rPr>
          <w:rFonts w:ascii="Arial" w:hAnsi="Arial" w:cs="Arial"/>
        </w:rPr>
      </w:pPr>
    </w:p>
    <w:p w14:paraId="101EEFE1" w14:textId="77777777" w:rsidR="00C12E3D" w:rsidRPr="00512B25" w:rsidRDefault="00C12E3D" w:rsidP="004670C8">
      <w:pPr>
        <w:pStyle w:val="ListParagraph"/>
        <w:numPr>
          <w:ilvl w:val="0"/>
          <w:numId w:val="4"/>
        </w:numPr>
        <w:jc w:val="both"/>
        <w:rPr>
          <w:rFonts w:ascii="Arial" w:hAnsi="Arial" w:cs="Arial"/>
          <w:sz w:val="24"/>
          <w:szCs w:val="24"/>
        </w:rPr>
      </w:pPr>
      <w:r>
        <w:rPr>
          <w:rFonts w:ascii="Arial" w:hAnsi="Arial" w:cs="Arial"/>
          <w:sz w:val="24"/>
          <w:szCs w:val="24"/>
        </w:rPr>
        <w:t xml:space="preserve">any gifts or hospitality worth more than an estimated value of £50 which the member has received by virtue of </w:t>
      </w:r>
      <w:r w:rsidR="00103912">
        <w:rPr>
          <w:rFonts w:ascii="Arial" w:hAnsi="Arial" w:cs="Arial"/>
          <w:sz w:val="24"/>
          <w:szCs w:val="24"/>
        </w:rPr>
        <w:t>their</w:t>
      </w:r>
      <w:r>
        <w:rPr>
          <w:rFonts w:ascii="Arial" w:hAnsi="Arial" w:cs="Arial"/>
          <w:sz w:val="24"/>
          <w:szCs w:val="24"/>
        </w:rPr>
        <w:t xml:space="preserve"> office.</w:t>
      </w:r>
    </w:p>
    <w:p w14:paraId="0DE54E41" w14:textId="77777777" w:rsidR="001D7C58" w:rsidRPr="004E5B7D" w:rsidRDefault="001D7C58" w:rsidP="00B45E32">
      <w:pPr>
        <w:jc w:val="both"/>
        <w:rPr>
          <w:rFonts w:ascii="Arial" w:hAnsi="Arial" w:cs="Arial"/>
        </w:rPr>
      </w:pPr>
    </w:p>
    <w:sectPr w:rsidR="001D7C58" w:rsidRPr="004E5B7D" w:rsidSect="007E3B44">
      <w:footerReference w:type="even" r:id="rId11"/>
      <w:pgSz w:w="12240" w:h="15840" w:code="1"/>
      <w:pgMar w:top="1134" w:right="1077" w:bottom="1134" w:left="1077" w:header="709"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9FCE5" w14:textId="77777777" w:rsidR="00CF381B" w:rsidRDefault="00CF381B">
      <w:r>
        <w:separator/>
      </w:r>
    </w:p>
  </w:endnote>
  <w:endnote w:type="continuationSeparator" w:id="0">
    <w:p w14:paraId="767ECB67" w14:textId="77777777" w:rsidR="00CF381B" w:rsidRDefault="00CF3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Frutiger 45 Light">
    <w:altName w:val="Bahnschrift Light"/>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84B45" w14:textId="77777777" w:rsidR="006636DC" w:rsidRDefault="006636DC" w:rsidP="0093749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04C6BB6" w14:textId="77777777" w:rsidR="006636DC" w:rsidRDefault="00663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37728" w14:textId="77777777" w:rsidR="00CF381B" w:rsidRDefault="00CF381B">
      <w:r>
        <w:separator/>
      </w:r>
    </w:p>
  </w:footnote>
  <w:footnote w:type="continuationSeparator" w:id="0">
    <w:p w14:paraId="3E23589F" w14:textId="77777777" w:rsidR="00CF381B" w:rsidRDefault="00CF3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407934"/>
    <w:multiLevelType w:val="hybridMultilevel"/>
    <w:tmpl w:val="31781F28"/>
    <w:lvl w:ilvl="0" w:tplc="FE82749E">
      <w:start w:val="1"/>
      <w:numFmt w:val="lowerRoman"/>
      <w:lvlText w:val="(%1)"/>
      <w:lvlJc w:val="left"/>
      <w:pPr>
        <w:tabs>
          <w:tab w:val="num" w:pos="1134"/>
        </w:tabs>
        <w:ind w:left="1134" w:hanging="567"/>
      </w:pPr>
      <w:rPr>
        <w:rFonts w:ascii="Arial" w:hAnsi="Arial" w:cs="Times New Roman" w:hint="default"/>
        <w:b w:val="0"/>
        <w:i w:val="0"/>
        <w:sz w:val="22"/>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2" w15:restartNumberingAfterBreak="0">
    <w:nsid w:val="523D3E65"/>
    <w:multiLevelType w:val="hybridMultilevel"/>
    <w:tmpl w:val="7336442C"/>
    <w:lvl w:ilvl="0" w:tplc="5E706FC0">
      <w:start w:val="11"/>
      <w:numFmt w:val="decimal"/>
      <w:lvlText w:val="%1."/>
      <w:lvlJc w:val="left"/>
      <w:pPr>
        <w:tabs>
          <w:tab w:val="num" w:pos="567"/>
        </w:tabs>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58092335"/>
    <w:multiLevelType w:val="hybridMultilevel"/>
    <w:tmpl w:val="93A82980"/>
    <w:lvl w:ilvl="0" w:tplc="0BFC024E">
      <w:start w:val="1"/>
      <w:numFmt w:val="lowerRoman"/>
      <w:lvlText w:val="(%1)"/>
      <w:lvlJc w:val="left"/>
      <w:pPr>
        <w:tabs>
          <w:tab w:val="num" w:pos="567"/>
        </w:tabs>
        <w:ind w:left="567" w:hanging="567"/>
      </w:pPr>
      <w:rPr>
        <w:rFonts w:ascii="Arial" w:hAnsi="Arial" w:cs="Times New Roman" w:hint="default"/>
        <w:b w:val="0"/>
        <w:i w:val="0"/>
        <w:sz w:val="22"/>
      </w:rPr>
    </w:lvl>
    <w:lvl w:ilvl="1" w:tplc="A120F7AE">
      <w:start w:val="1"/>
      <w:numFmt w:val="lowerLetter"/>
      <w:lvlText w:val="(%2)"/>
      <w:lvlJc w:val="left"/>
      <w:pPr>
        <w:tabs>
          <w:tab w:val="num" w:pos="1701"/>
        </w:tabs>
        <w:ind w:left="1701" w:hanging="567"/>
      </w:pPr>
      <w:rPr>
        <w:rFonts w:cs="Times New Roman" w:hint="default"/>
        <w:b w:val="0"/>
        <w:i w:val="0"/>
        <w:sz w:val="22"/>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2520CE3"/>
    <w:multiLevelType w:val="hybridMultilevel"/>
    <w:tmpl w:val="24E825AE"/>
    <w:lvl w:ilvl="0" w:tplc="DE505A62">
      <w:start w:val="1"/>
      <w:numFmt w:val="decimal"/>
      <w:lvlText w:val="%1."/>
      <w:lvlJc w:val="left"/>
      <w:pPr>
        <w:tabs>
          <w:tab w:val="num" w:pos="567"/>
        </w:tabs>
        <w:ind w:left="567" w:hanging="567"/>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3711880"/>
    <w:multiLevelType w:val="hybridMultilevel"/>
    <w:tmpl w:val="9B1E7578"/>
    <w:lvl w:ilvl="0" w:tplc="08090001">
      <w:start w:val="1"/>
      <w:numFmt w:val="bullet"/>
      <w:lvlText w:val=""/>
      <w:lvlJc w:val="left"/>
      <w:pPr>
        <w:tabs>
          <w:tab w:val="num" w:pos="567"/>
        </w:tabs>
        <w:ind w:left="567" w:hanging="567"/>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390034386">
    <w:abstractNumId w:val="5"/>
  </w:num>
  <w:num w:numId="2" w16cid:durableId="648872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88267660">
    <w:abstractNumId w:val="3"/>
  </w:num>
  <w:num w:numId="4" w16cid:durableId="1315602322">
    <w:abstractNumId w:val="0"/>
  </w:num>
  <w:num w:numId="5" w16cid:durableId="1695962623">
    <w:abstractNumId w:val="4"/>
  </w:num>
  <w:num w:numId="6" w16cid:durableId="172768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E32"/>
    <w:rsid w:val="00005DA8"/>
    <w:rsid w:val="00023D9C"/>
    <w:rsid w:val="00041D7A"/>
    <w:rsid w:val="00066A9E"/>
    <w:rsid w:val="00075C20"/>
    <w:rsid w:val="000A3329"/>
    <w:rsid w:val="000B0A01"/>
    <w:rsid w:val="000B67F5"/>
    <w:rsid w:val="00103912"/>
    <w:rsid w:val="00107DDD"/>
    <w:rsid w:val="00107F64"/>
    <w:rsid w:val="00172B6C"/>
    <w:rsid w:val="0017593E"/>
    <w:rsid w:val="00184F7F"/>
    <w:rsid w:val="001852B5"/>
    <w:rsid w:val="001B4595"/>
    <w:rsid w:val="001B71E9"/>
    <w:rsid w:val="001D5765"/>
    <w:rsid w:val="001D7C58"/>
    <w:rsid w:val="00201B2B"/>
    <w:rsid w:val="002039CC"/>
    <w:rsid w:val="00245014"/>
    <w:rsid w:val="002504AA"/>
    <w:rsid w:val="00253131"/>
    <w:rsid w:val="00284DB0"/>
    <w:rsid w:val="002B40CF"/>
    <w:rsid w:val="002D4385"/>
    <w:rsid w:val="002D7397"/>
    <w:rsid w:val="002E744D"/>
    <w:rsid w:val="002F2011"/>
    <w:rsid w:val="002F52A0"/>
    <w:rsid w:val="00307760"/>
    <w:rsid w:val="00326663"/>
    <w:rsid w:val="00342BE5"/>
    <w:rsid w:val="00355705"/>
    <w:rsid w:val="003C68DF"/>
    <w:rsid w:val="003F39FD"/>
    <w:rsid w:val="00424476"/>
    <w:rsid w:val="004670C8"/>
    <w:rsid w:val="00483CD7"/>
    <w:rsid w:val="004854AD"/>
    <w:rsid w:val="00485691"/>
    <w:rsid w:val="004D2CF1"/>
    <w:rsid w:val="004E5B7D"/>
    <w:rsid w:val="005158B1"/>
    <w:rsid w:val="005F19DA"/>
    <w:rsid w:val="00612B6C"/>
    <w:rsid w:val="006170AF"/>
    <w:rsid w:val="0062498E"/>
    <w:rsid w:val="00625443"/>
    <w:rsid w:val="00653FDE"/>
    <w:rsid w:val="00657A4B"/>
    <w:rsid w:val="006636DC"/>
    <w:rsid w:val="006660D7"/>
    <w:rsid w:val="006905B9"/>
    <w:rsid w:val="006B708C"/>
    <w:rsid w:val="006F5270"/>
    <w:rsid w:val="00700E09"/>
    <w:rsid w:val="007319C0"/>
    <w:rsid w:val="00732946"/>
    <w:rsid w:val="00734E8F"/>
    <w:rsid w:val="00741906"/>
    <w:rsid w:val="007550D6"/>
    <w:rsid w:val="0079047C"/>
    <w:rsid w:val="00793D4C"/>
    <w:rsid w:val="007A7045"/>
    <w:rsid w:val="007C5BD5"/>
    <w:rsid w:val="007E3B44"/>
    <w:rsid w:val="00807EE2"/>
    <w:rsid w:val="00840AE1"/>
    <w:rsid w:val="00857CC4"/>
    <w:rsid w:val="00871CE2"/>
    <w:rsid w:val="00873BCE"/>
    <w:rsid w:val="008817CA"/>
    <w:rsid w:val="00896539"/>
    <w:rsid w:val="008B5B79"/>
    <w:rsid w:val="008C191E"/>
    <w:rsid w:val="008C1FF6"/>
    <w:rsid w:val="008C364B"/>
    <w:rsid w:val="00915C5E"/>
    <w:rsid w:val="009370AD"/>
    <w:rsid w:val="00937494"/>
    <w:rsid w:val="00947827"/>
    <w:rsid w:val="00957777"/>
    <w:rsid w:val="00984071"/>
    <w:rsid w:val="009B0ACB"/>
    <w:rsid w:val="009C2B40"/>
    <w:rsid w:val="00A00312"/>
    <w:rsid w:val="00A05BD6"/>
    <w:rsid w:val="00A30FEE"/>
    <w:rsid w:val="00A6437A"/>
    <w:rsid w:val="00A67A5F"/>
    <w:rsid w:val="00AA05BB"/>
    <w:rsid w:val="00AA61F6"/>
    <w:rsid w:val="00AC4269"/>
    <w:rsid w:val="00B150E7"/>
    <w:rsid w:val="00B45E32"/>
    <w:rsid w:val="00B6368F"/>
    <w:rsid w:val="00B801AD"/>
    <w:rsid w:val="00BC6A6D"/>
    <w:rsid w:val="00C12E3D"/>
    <w:rsid w:val="00C463C3"/>
    <w:rsid w:val="00C90D5E"/>
    <w:rsid w:val="00CC1F46"/>
    <w:rsid w:val="00CC26E1"/>
    <w:rsid w:val="00CD60E4"/>
    <w:rsid w:val="00CF381B"/>
    <w:rsid w:val="00D11FAE"/>
    <w:rsid w:val="00D37279"/>
    <w:rsid w:val="00D51456"/>
    <w:rsid w:val="00D57FFD"/>
    <w:rsid w:val="00DB52CE"/>
    <w:rsid w:val="00DB6703"/>
    <w:rsid w:val="00DD511E"/>
    <w:rsid w:val="00DE26A6"/>
    <w:rsid w:val="00DE6361"/>
    <w:rsid w:val="00DF7C8D"/>
    <w:rsid w:val="00E169D5"/>
    <w:rsid w:val="00E250EE"/>
    <w:rsid w:val="00E2515B"/>
    <w:rsid w:val="00E34869"/>
    <w:rsid w:val="00E81D82"/>
    <w:rsid w:val="00E90E3E"/>
    <w:rsid w:val="00EF41E4"/>
    <w:rsid w:val="00EF6116"/>
    <w:rsid w:val="00F10607"/>
    <w:rsid w:val="00F4105A"/>
    <w:rsid w:val="00F6403F"/>
    <w:rsid w:val="00F72CA1"/>
    <w:rsid w:val="00F9757E"/>
    <w:rsid w:val="00FB5A43"/>
    <w:rsid w:val="00FF5A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95C650"/>
  <w15:chartTrackingRefBased/>
  <w15:docId w15:val="{54875CD5-1744-4393-996D-73128BD51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Calibri" w:hAnsi="Bookman Old Style"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E32"/>
    <w:rPr>
      <w:rFonts w:ascii="Times New Roman" w:eastAsia="Times New Roman" w:hAnsi="Times New Roman"/>
      <w:sz w:val="24"/>
      <w:szCs w:val="24"/>
      <w:lang w:eastAsia="en-US"/>
    </w:rPr>
  </w:style>
  <w:style w:type="paragraph" w:styleId="Heading3">
    <w:name w:val="heading 3"/>
    <w:basedOn w:val="Normal"/>
    <w:next w:val="Normal"/>
    <w:link w:val="Heading3Char"/>
    <w:uiPriority w:val="99"/>
    <w:qFormat/>
    <w:rsid w:val="00B45E32"/>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B45E32"/>
    <w:rPr>
      <w:rFonts w:ascii="Arial" w:hAnsi="Arial" w:cs="Arial"/>
      <w:spacing w:val="0"/>
      <w:sz w:val="26"/>
      <w:szCs w:val="26"/>
      <w:lang w:val="en-GB"/>
    </w:rPr>
  </w:style>
  <w:style w:type="paragraph" w:styleId="ListParagraph">
    <w:name w:val="List Paragraph"/>
    <w:basedOn w:val="Normal"/>
    <w:qFormat/>
    <w:rsid w:val="00DE6361"/>
    <w:pPr>
      <w:ind w:left="720"/>
      <w:contextualSpacing/>
    </w:pPr>
    <w:rPr>
      <w:rFonts w:ascii="Frutiger 45 Light" w:hAnsi="Frutiger 45 Light"/>
      <w:sz w:val="22"/>
      <w:szCs w:val="20"/>
      <w:lang w:eastAsia="en-GB"/>
    </w:rPr>
  </w:style>
  <w:style w:type="paragraph" w:customStyle="1" w:styleId="Level1">
    <w:name w:val="Level 1"/>
    <w:basedOn w:val="Normal"/>
    <w:rsid w:val="00DE6361"/>
    <w:pPr>
      <w:keepNext/>
      <w:numPr>
        <w:numId w:val="2"/>
      </w:numPr>
      <w:spacing w:after="240"/>
      <w:jc w:val="both"/>
    </w:pPr>
    <w:rPr>
      <w:rFonts w:ascii="Arial" w:hAnsi="Arial"/>
      <w:b/>
      <w:u w:val="single"/>
    </w:rPr>
  </w:style>
  <w:style w:type="paragraph" w:customStyle="1" w:styleId="Level2">
    <w:name w:val="Level 2"/>
    <w:basedOn w:val="Level1"/>
    <w:rsid w:val="00DE6361"/>
    <w:pPr>
      <w:keepNext w:val="0"/>
      <w:numPr>
        <w:ilvl w:val="1"/>
      </w:numPr>
    </w:pPr>
    <w:rPr>
      <w:b w:val="0"/>
      <w:u w:val="none"/>
    </w:rPr>
  </w:style>
  <w:style w:type="paragraph" w:customStyle="1" w:styleId="Level3">
    <w:name w:val="Level 3"/>
    <w:basedOn w:val="Level2"/>
    <w:rsid w:val="00DE6361"/>
    <w:pPr>
      <w:numPr>
        <w:ilvl w:val="2"/>
      </w:numPr>
      <w:ind w:left="1440"/>
    </w:pPr>
  </w:style>
  <w:style w:type="paragraph" w:customStyle="1" w:styleId="Level4">
    <w:name w:val="Level 4"/>
    <w:basedOn w:val="Level3"/>
    <w:rsid w:val="00DE6361"/>
    <w:pPr>
      <w:numPr>
        <w:ilvl w:val="3"/>
      </w:numPr>
      <w:ind w:left="2160"/>
    </w:pPr>
  </w:style>
  <w:style w:type="paragraph" w:styleId="Footer">
    <w:name w:val="footer"/>
    <w:basedOn w:val="Normal"/>
    <w:link w:val="FooterChar"/>
    <w:uiPriority w:val="99"/>
    <w:rsid w:val="00A67A5F"/>
    <w:pPr>
      <w:tabs>
        <w:tab w:val="center" w:pos="4320"/>
        <w:tab w:val="right" w:pos="8640"/>
      </w:tabs>
    </w:pPr>
  </w:style>
  <w:style w:type="character" w:customStyle="1" w:styleId="FooterChar">
    <w:name w:val="Footer Char"/>
    <w:link w:val="Footer"/>
    <w:uiPriority w:val="99"/>
    <w:semiHidden/>
    <w:rsid w:val="003E0D03"/>
    <w:rPr>
      <w:rFonts w:ascii="Times New Roman" w:eastAsia="Times New Roman" w:hAnsi="Times New Roman"/>
      <w:sz w:val="24"/>
      <w:szCs w:val="24"/>
      <w:lang w:val="en-GB"/>
    </w:rPr>
  </w:style>
  <w:style w:type="character" w:styleId="PageNumber">
    <w:name w:val="page number"/>
    <w:uiPriority w:val="99"/>
    <w:rsid w:val="00A67A5F"/>
    <w:rPr>
      <w:rFonts w:cs="Times New Roman"/>
    </w:rPr>
  </w:style>
  <w:style w:type="paragraph" w:styleId="Header">
    <w:name w:val="header"/>
    <w:basedOn w:val="Normal"/>
    <w:link w:val="HeaderChar"/>
    <w:uiPriority w:val="99"/>
    <w:semiHidden/>
    <w:unhideWhenUsed/>
    <w:rsid w:val="001D5765"/>
    <w:pPr>
      <w:tabs>
        <w:tab w:val="center" w:pos="4680"/>
        <w:tab w:val="right" w:pos="9360"/>
      </w:tabs>
    </w:pPr>
  </w:style>
  <w:style w:type="character" w:customStyle="1" w:styleId="HeaderChar">
    <w:name w:val="Header Char"/>
    <w:link w:val="Header"/>
    <w:uiPriority w:val="99"/>
    <w:semiHidden/>
    <w:rsid w:val="001D5765"/>
    <w:rPr>
      <w:rFonts w:ascii="Times New Roman" w:eastAsia="Times New Roman" w:hAnsi="Times New Roman"/>
      <w:sz w:val="24"/>
      <w:szCs w:val="24"/>
      <w:lang w:val="en-GB"/>
    </w:rPr>
  </w:style>
  <w:style w:type="character" w:styleId="Hyperlink">
    <w:name w:val="Hyperlink"/>
    <w:uiPriority w:val="99"/>
    <w:semiHidden/>
    <w:unhideWhenUsed/>
    <w:rsid w:val="008C1F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011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login.westlaw.co.uk/maf/wluk/app/document?src=doc&amp;linktype=ref&amp;&amp;context=48&amp;crumb-action=replace&amp;docguid=I5FE396B0E42311DAA7CF8F68F6EE57AB"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27B6D358A8F94F92BAE1D34F091387" ma:contentTypeVersion="9" ma:contentTypeDescription="Create a new document." ma:contentTypeScope="" ma:versionID="6ec2479649f54f4b169615de8d87c69c">
  <xsd:schema xmlns:xsd="http://www.w3.org/2001/XMLSchema" xmlns:xs="http://www.w3.org/2001/XMLSchema" xmlns:p="http://schemas.microsoft.com/office/2006/metadata/properties" xmlns:ns2="c49f4e3f-41ff-484e-bc9a-b30b7f5eb7a5" targetNamespace="http://schemas.microsoft.com/office/2006/metadata/properties" ma:root="true" ma:fieldsID="8166dbbe29b87a62d04b7b6b8afc8770" ns2:_="">
    <xsd:import namespace="c49f4e3f-41ff-484e-bc9a-b30b7f5eb7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f4e3f-41ff-484e-bc9a-b30b7f5eb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4A246-688F-4B70-BFB8-24D5283329B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2BFAADE-CE51-48E0-A4CE-C765128127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f4e3f-41ff-484e-bc9a-b30b7f5eb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3EA9B-B7C2-4D71-B37C-A2B9219F0E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1749</Words>
  <Characters>8623</Characters>
  <Application>Microsoft Office Word</Application>
  <DocSecurity>0</DocSecurity>
  <Lines>297</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10161</CharactersWithSpaces>
  <SharedDoc>false</SharedDoc>
  <HLinks>
    <vt:vector size="6" baseType="variant">
      <vt:variant>
        <vt:i4>4587540</vt:i4>
      </vt:variant>
      <vt:variant>
        <vt:i4>0</vt:i4>
      </vt:variant>
      <vt:variant>
        <vt:i4>0</vt:i4>
      </vt:variant>
      <vt:variant>
        <vt:i4>5</vt:i4>
      </vt:variant>
      <vt:variant>
        <vt:lpwstr>http://login.westlaw.co.uk/maf/wluk/app/document?src=doc&amp;linktype=ref&amp;&amp;context=48&amp;crumb-action=replace&amp;docguid=I5FE396B0E42311DAA7CF8F68F6EE57AB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Sarah.mitchell</dc:creator>
  <cp:keywords/>
  <dc:description/>
  <cp:lastModifiedBy>Kim Proffitt</cp:lastModifiedBy>
  <cp:revision>2</cp:revision>
  <cp:lastPrinted>2012-08-31T13:33:00Z</cp:lastPrinted>
  <dcterms:created xsi:type="dcterms:W3CDTF">2026-09-13T14:20:00Z</dcterms:created>
  <dcterms:modified xsi:type="dcterms:W3CDTF">2026-09-13T14:20:00Z</dcterms:modified>
</cp:coreProperties>
</file>